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sz w:val="48"/>
          <w:szCs w:val="48"/>
        </w:rPr>
      </w:pPr>
      <w:r w:rsidDel="00000000" w:rsidR="00000000" w:rsidRPr="00000000">
        <w:rPr>
          <w:color w:val="000000"/>
        </w:rPr>
        <w:drawing>
          <wp:inline distB="0" distT="0" distL="0" distR="0">
            <wp:extent cx="2799526" cy="1115663"/>
            <wp:effectExtent b="0" l="0" r="0" t="0"/>
            <wp:docPr descr="A picture containing text&#10;&#10;Description automatically generated" id="122" name="image8.jpg"/>
            <a:graphic>
              <a:graphicData uri="http://schemas.openxmlformats.org/drawingml/2006/picture">
                <pic:pic>
                  <pic:nvPicPr>
                    <pic:cNvPr descr="A picture containing text&#10;&#10;Description automatically generated" id="0" name="image8.jpg"/>
                    <pic:cNvPicPr preferRelativeResize="0"/>
                  </pic:nvPicPr>
                  <pic:blipFill>
                    <a:blip r:embed="rId7"/>
                    <a:srcRect b="0" l="0" r="0" t="0"/>
                    <a:stretch>
                      <a:fillRect/>
                    </a:stretch>
                  </pic:blipFill>
                  <pic:spPr>
                    <a:xfrm>
                      <a:off x="0" y="0"/>
                      <a:ext cx="2799526" cy="11156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color w:val="000000"/>
          <w:sz w:val="48"/>
          <w:szCs w:val="48"/>
        </w:rPr>
      </w:pPr>
      <w:r w:rsidDel="00000000" w:rsidR="00000000" w:rsidRPr="00000000">
        <w:rPr>
          <w:rtl w:val="0"/>
        </w:rPr>
      </w:r>
    </w:p>
    <w:p w:rsidR="00000000" w:rsidDel="00000000" w:rsidP="00000000" w:rsidRDefault="00000000" w:rsidRPr="00000000" w14:paraId="00000003">
      <w:pPr>
        <w:rPr>
          <w:color w:val="000000"/>
          <w:sz w:val="48"/>
          <w:szCs w:val="48"/>
        </w:rPr>
      </w:pPr>
      <w:r w:rsidDel="00000000" w:rsidR="00000000" w:rsidRPr="00000000">
        <w:rPr>
          <w:rtl w:val="0"/>
        </w:rPr>
      </w:r>
    </w:p>
    <w:p w:rsidR="00000000" w:rsidDel="00000000" w:rsidP="00000000" w:rsidRDefault="00000000" w:rsidRPr="00000000" w14:paraId="00000004">
      <w:pPr>
        <w:rPr>
          <w:color w:val="000000"/>
          <w:sz w:val="48"/>
          <w:szCs w:val="48"/>
        </w:rPr>
      </w:pPr>
      <w:r w:rsidDel="00000000" w:rsidR="00000000" w:rsidRPr="00000000">
        <w:rPr>
          <w:rtl w:val="0"/>
        </w:rPr>
      </w:r>
    </w:p>
    <w:p w:rsidR="00000000" w:rsidDel="00000000" w:rsidP="00000000" w:rsidRDefault="00000000" w:rsidRPr="00000000" w14:paraId="00000005">
      <w:pPr>
        <w:jc w:val="center"/>
        <w:rPr>
          <w:color w:val="000000"/>
          <w:sz w:val="48"/>
          <w:szCs w:val="48"/>
        </w:rPr>
      </w:pPr>
      <w:r w:rsidDel="00000000" w:rsidR="00000000" w:rsidRPr="00000000">
        <w:rPr>
          <w:color w:val="000000"/>
          <w:sz w:val="48"/>
          <w:szCs w:val="48"/>
          <w:rtl w:val="0"/>
        </w:rPr>
        <w:t xml:space="preserve">L’Appel à l'action locale pour les migrants et les réfugiés</w:t>
      </w:r>
    </w:p>
    <w:p w:rsidR="00000000" w:rsidDel="00000000" w:rsidP="00000000" w:rsidRDefault="00000000" w:rsidRPr="00000000" w14:paraId="00000006">
      <w:pPr>
        <w:spacing w:after="240" w:lineRule="auto"/>
        <w:jc w:val="center"/>
        <w:rPr>
          <w:color w:val="000000"/>
          <w:sz w:val="28"/>
          <w:szCs w:val="28"/>
        </w:rPr>
      </w:pPr>
      <w:r w:rsidDel="00000000" w:rsidR="00000000" w:rsidRPr="00000000">
        <w:rPr>
          <w:rtl w:val="0"/>
        </w:rPr>
      </w:r>
    </w:p>
    <w:p w:rsidR="00000000" w:rsidDel="00000000" w:rsidP="00000000" w:rsidRDefault="00000000" w:rsidRPr="00000000" w14:paraId="00000007">
      <w:pPr>
        <w:spacing w:after="240" w:lineRule="auto"/>
        <w:jc w:val="center"/>
        <w:rPr>
          <w:color w:val="000000"/>
          <w:sz w:val="28"/>
          <w:szCs w:val="28"/>
        </w:rPr>
      </w:pPr>
      <w:r w:rsidDel="00000000" w:rsidR="00000000" w:rsidRPr="00000000">
        <w:rPr>
          <w:color w:val="000000"/>
          <w:sz w:val="28"/>
          <w:szCs w:val="28"/>
          <w:rtl w:val="0"/>
        </w:rPr>
        <w:t xml:space="preserve">Formulaire de soumission d'action locale</w:t>
      </w:r>
    </w:p>
    <w:p w:rsidR="00000000" w:rsidDel="00000000" w:rsidP="00000000" w:rsidRDefault="00000000" w:rsidRPr="00000000" w14:paraId="00000008">
      <w:pPr>
        <w:spacing w:after="240" w:lineRule="auto"/>
        <w:jc w:val="center"/>
        <w:rPr>
          <w:color w:val="000000"/>
          <w:u w:val="single"/>
        </w:rPr>
      </w:pPr>
      <w:r w:rsidDel="00000000" w:rsidR="00000000" w:rsidRPr="00000000">
        <w:rPr>
          <w:u w:val="single"/>
          <w:rtl w:val="0"/>
        </w:rPr>
        <w:t xml:space="preserve">Juillet </w:t>
      </w:r>
      <w:r w:rsidDel="00000000" w:rsidR="00000000" w:rsidRPr="00000000">
        <w:rPr>
          <w:color w:val="000000"/>
          <w:u w:val="single"/>
          <w:rtl w:val="0"/>
        </w:rPr>
        <w:t xml:space="preserve">2023</w:t>
      </w:r>
    </w:p>
    <w:p w:rsidR="00000000" w:rsidDel="00000000" w:rsidP="00000000" w:rsidRDefault="00000000" w:rsidRPr="00000000" w14:paraId="00000009">
      <w:pPr>
        <w:spacing w:after="240" w:lineRule="auto"/>
        <w:rPr>
          <w:color w:val="000000"/>
          <w:sz w:val="28"/>
          <w:szCs w:val="28"/>
        </w:rPr>
      </w:pPr>
      <w:r w:rsidDel="00000000" w:rsidR="00000000" w:rsidRPr="00000000">
        <w:rPr>
          <w:rtl w:val="0"/>
        </w:rPr>
      </w:r>
    </w:p>
    <w:tbl>
      <w:tblPr>
        <w:tblStyle w:val="Table1"/>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0A">
            <w:pPr>
              <w:shd w:fill="ffffff" w:val="clear"/>
              <w:rPr>
                <w:b w:val="1"/>
              </w:rPr>
            </w:pPr>
            <w:r w:rsidDel="00000000" w:rsidR="00000000" w:rsidRPr="00000000">
              <w:rPr>
                <w:b w:val="1"/>
                <w:rtl w:val="0"/>
              </w:rPr>
              <w:t xml:space="preserve">NOTE : </w:t>
            </w:r>
          </w:p>
          <w:p w:rsidR="00000000" w:rsidDel="00000000" w:rsidP="00000000" w:rsidRDefault="00000000" w:rsidRPr="00000000" w14:paraId="0000000B">
            <w:pPr>
              <w:shd w:fill="ffffff" w:val="clear"/>
              <w:rPr/>
            </w:pPr>
            <w:r w:rsidDel="00000000" w:rsidR="00000000" w:rsidRPr="00000000">
              <w:rPr>
                <w:rtl w:val="0"/>
              </w:rPr>
              <w:t xml:space="preserve">Toutes les actions doivent être soumises via le formulaire </w:t>
            </w:r>
            <w:hyperlink r:id="rId8">
              <w:r w:rsidDel="00000000" w:rsidR="00000000" w:rsidRPr="00000000">
                <w:rPr>
                  <w:color w:val="0563c1"/>
                  <w:u w:val="single"/>
                  <w:rtl w:val="0"/>
                </w:rPr>
                <w:t xml:space="preserve">en ligne</w:t>
              </w:r>
            </w:hyperlink>
            <w:r w:rsidDel="00000000" w:rsidR="00000000" w:rsidRPr="00000000">
              <w:rPr>
                <w:rtl w:val="0"/>
              </w:rPr>
              <w:t xml:space="preserve">. Le formulaire en ligne peut être enregistré et complété ultérieurement ; cependant, il est conseillé d'utiliser ce modèle Word pour préparer à l'avance les informations requises. </w:t>
            </w:r>
          </w:p>
          <w:p w:rsidR="00000000" w:rsidDel="00000000" w:rsidP="00000000" w:rsidRDefault="00000000" w:rsidRPr="00000000" w14:paraId="0000000C">
            <w:pPr>
              <w:shd w:fill="ffffff" w:val="clear"/>
              <w:rPr/>
            </w:pPr>
            <w:r w:rsidDel="00000000" w:rsidR="00000000" w:rsidRPr="00000000">
              <w:rPr>
                <w:rtl w:val="0"/>
              </w:rPr>
              <w:t xml:space="preserve">Une fois prêt, </w:t>
            </w:r>
            <w:hyperlink r:id="rId9">
              <w:r w:rsidDel="00000000" w:rsidR="00000000" w:rsidRPr="00000000">
                <w:rPr>
                  <w:color w:val="0563c1"/>
                  <w:u w:val="single"/>
                  <w:rtl w:val="0"/>
                </w:rPr>
                <w:t xml:space="preserve">créez un compte</w:t>
              </w:r>
            </w:hyperlink>
            <w:r w:rsidDel="00000000" w:rsidR="00000000" w:rsidRPr="00000000">
              <w:rPr>
                <w:rtl w:val="0"/>
              </w:rPr>
              <w:t xml:space="preserve"> ou </w:t>
            </w:r>
            <w:hyperlink r:id="rId10">
              <w:r w:rsidDel="00000000" w:rsidR="00000000" w:rsidRPr="00000000">
                <w:rPr>
                  <w:color w:val="0563c1"/>
                  <w:u w:val="single"/>
                  <w:rtl w:val="0"/>
                </w:rPr>
                <w:t xml:space="preserve">connectez-vous</w:t>
              </w:r>
            </w:hyperlink>
            <w:r w:rsidDel="00000000" w:rsidR="00000000" w:rsidRPr="00000000">
              <w:rPr>
                <w:rtl w:val="0"/>
              </w:rPr>
              <w:t xml:space="preserve"> et accédez au formulaire en ligne. </w:t>
            </w:r>
          </w:p>
          <w:p w:rsidR="00000000" w:rsidDel="00000000" w:rsidP="00000000" w:rsidRDefault="00000000" w:rsidRPr="00000000" w14:paraId="0000000D">
            <w:pPr>
              <w:shd w:fill="ffffff" w:val="clear"/>
              <w:rPr>
                <w:color w:val="333e48"/>
                <w:sz w:val="20"/>
                <w:szCs w:val="20"/>
              </w:rPr>
            </w:pPr>
            <w:r w:rsidDel="00000000" w:rsidR="00000000" w:rsidRPr="00000000">
              <w:rPr>
                <w:rtl w:val="0"/>
              </w:rPr>
              <w:t xml:space="preserve">Pour d'autres questions, consultez nos ‘</w:t>
            </w:r>
            <w:hyperlink r:id="rId11">
              <w:r w:rsidDel="00000000" w:rsidR="00000000" w:rsidRPr="00000000">
                <w:rPr>
                  <w:b w:val="1"/>
                  <w:color w:val="1155cc"/>
                  <w:u w:val="single"/>
                  <w:rtl w:val="0"/>
                </w:rPr>
                <w:t xml:space="preserve">Foire aux questions</w:t>
              </w:r>
            </w:hyperlink>
            <w:r w:rsidDel="00000000" w:rsidR="00000000" w:rsidRPr="00000000">
              <w:rPr>
                <w:rtl w:val="0"/>
              </w:rPr>
              <w:t xml:space="preserve">’ ou envoyez un e-mail à </w:t>
            </w:r>
            <w:hyperlink r:id="rId12">
              <w:r w:rsidDel="00000000" w:rsidR="00000000" w:rsidRPr="00000000">
                <w:rPr>
                  <w:color w:val="0563c1"/>
                  <w:u w:val="single"/>
                  <w:rtl w:val="0"/>
                </w:rPr>
                <w:t xml:space="preserve">cta@mayorsmechanism.org</w:t>
              </w:r>
            </w:hyperlink>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0E">
      <w:pPr>
        <w:rPr>
          <w:color w:val="333e48"/>
          <w:sz w:val="20"/>
          <w:szCs w:val="20"/>
        </w:rPr>
      </w:pPr>
      <w:r w:rsidDel="00000000" w:rsidR="00000000" w:rsidRPr="00000000">
        <w:rPr>
          <w:rtl w:val="0"/>
        </w:rPr>
      </w:r>
    </w:p>
    <w:p w:rsidR="00000000" w:rsidDel="00000000" w:rsidP="00000000" w:rsidRDefault="00000000" w:rsidRPr="00000000" w14:paraId="0000000F">
      <w:pPr>
        <w:rPr>
          <w:color w:val="92d050"/>
          <w:sz w:val="28"/>
          <w:szCs w:val="28"/>
        </w:rPr>
      </w:pPr>
      <w:r w:rsidDel="00000000" w:rsidR="00000000" w:rsidRPr="00000000">
        <w:rPr>
          <w:rtl w:val="0"/>
        </w:rPr>
      </w:r>
    </w:p>
    <w:p w:rsidR="00000000" w:rsidDel="00000000" w:rsidP="00000000" w:rsidRDefault="00000000" w:rsidRPr="00000000" w14:paraId="00000010">
      <w:pPr>
        <w:rPr>
          <w:color w:val="92d050"/>
          <w:sz w:val="28"/>
          <w:szCs w:val="28"/>
        </w:rPr>
      </w:pPr>
      <w:r w:rsidDel="00000000" w:rsidR="00000000" w:rsidRPr="00000000">
        <w:rPr>
          <w:rtl w:val="0"/>
        </w:rPr>
      </w:r>
    </w:p>
    <w:p w:rsidR="00000000" w:rsidDel="00000000" w:rsidP="00000000" w:rsidRDefault="00000000" w:rsidRPr="00000000" w14:paraId="00000011">
      <w:pPr>
        <w:rPr>
          <w:color w:val="92d050"/>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-1295399</wp:posOffset>
                </wp:positionH>
                <wp:positionV relativeFrom="paragraph">
                  <wp:posOffset>203200</wp:posOffset>
                </wp:positionV>
                <wp:extent cx="8182610" cy="1920875"/>
                <wp:effectExtent b="0" l="0" r="0" t="0"/>
                <wp:wrapNone/>
                <wp:docPr id="121" name=""/>
                <a:graphic>
                  <a:graphicData uri="http://schemas.microsoft.com/office/word/2010/wordprocessingGroup">
                    <wpg:wgp>
                      <wpg:cNvGrpSpPr/>
                      <wpg:grpSpPr>
                        <a:xfrm>
                          <a:off x="1254675" y="2819550"/>
                          <a:ext cx="8182610" cy="1920875"/>
                          <a:chOff x="1254675" y="2819550"/>
                          <a:chExt cx="8182650" cy="1920900"/>
                        </a:xfrm>
                      </wpg:grpSpPr>
                      <wpg:grpSp>
                        <wpg:cNvGrpSpPr/>
                        <wpg:grpSpPr>
                          <a:xfrm>
                            <a:off x="1254695" y="2819563"/>
                            <a:ext cx="8182610" cy="1920875"/>
                            <a:chOff x="1254675" y="2819550"/>
                            <a:chExt cx="8182650" cy="1920900"/>
                          </a:xfrm>
                        </wpg:grpSpPr>
                        <wps:wsp>
                          <wps:cNvSpPr/>
                          <wps:cNvPr id="3" name="Shape 3"/>
                          <wps:spPr>
                            <a:xfrm>
                              <a:off x="1254675" y="2819550"/>
                              <a:ext cx="8182650" cy="192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254695" y="2819563"/>
                              <a:ext cx="8182610" cy="1920875"/>
                              <a:chOff x="1254675" y="2819550"/>
                              <a:chExt cx="8182650" cy="1920900"/>
                            </a:xfrm>
                          </wpg:grpSpPr>
                          <wps:wsp>
                            <wps:cNvSpPr/>
                            <wps:cNvPr id="5" name="Shape 5"/>
                            <wps:spPr>
                              <a:xfrm>
                                <a:off x="1254675" y="2819550"/>
                                <a:ext cx="8182650" cy="192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254695" y="2819563"/>
                                <a:ext cx="8182610" cy="1920875"/>
                                <a:chOff x="1254675" y="2819550"/>
                                <a:chExt cx="8182650" cy="1920900"/>
                              </a:xfrm>
                            </wpg:grpSpPr>
                            <wps:wsp>
                              <wps:cNvSpPr/>
                              <wps:cNvPr id="7" name="Shape 7"/>
                              <wps:spPr>
                                <a:xfrm>
                                  <a:off x="1254675" y="2819550"/>
                                  <a:ext cx="8182650" cy="192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254695" y="2819563"/>
                                  <a:ext cx="8182610" cy="1920875"/>
                                  <a:chOff x="1254675" y="2819550"/>
                                  <a:chExt cx="8182650" cy="1920900"/>
                                </a:xfrm>
                              </wpg:grpSpPr>
                              <wps:wsp>
                                <wps:cNvSpPr/>
                                <wps:cNvPr id="9" name="Shape 9"/>
                                <wps:spPr>
                                  <a:xfrm>
                                    <a:off x="1254675" y="2819550"/>
                                    <a:ext cx="8182650" cy="192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254695" y="2819563"/>
                                    <a:ext cx="8182610" cy="1920875"/>
                                    <a:chOff x="1254675" y="2819550"/>
                                    <a:chExt cx="8182650" cy="1920900"/>
                                  </a:xfrm>
                                </wpg:grpSpPr>
                                <wps:wsp>
                                  <wps:cNvSpPr/>
                                  <wps:cNvPr id="11" name="Shape 11"/>
                                  <wps:spPr>
                                    <a:xfrm>
                                      <a:off x="1254675" y="2819550"/>
                                      <a:ext cx="8182650" cy="192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254695" y="2819563"/>
                                      <a:ext cx="8182610" cy="1920875"/>
                                      <a:chOff x="1051173" y="2681223"/>
                                      <a:chExt cx="8183247" cy="1922677"/>
                                    </a:xfrm>
                                  </wpg:grpSpPr>
                                  <wps:wsp>
                                    <wps:cNvSpPr/>
                                    <wps:cNvPr id="13" name="Shape 13"/>
                                    <wps:spPr>
                                      <a:xfrm>
                                        <a:off x="1051173" y="2681223"/>
                                        <a:ext cx="8183225" cy="192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051173" y="2681223"/>
                                        <a:ext cx="8183247" cy="1922677"/>
                                        <a:chOff x="1051171" y="2681209"/>
                                        <a:chExt cx="8183252" cy="1922704"/>
                                      </a:xfrm>
                                    </wpg:grpSpPr>
                                    <wps:wsp>
                                      <wps:cNvSpPr/>
                                      <wps:cNvPr id="15" name="Shape 15"/>
                                      <wps:spPr>
                                        <a:xfrm>
                                          <a:off x="1457578" y="2956088"/>
                                          <a:ext cx="7776825" cy="1647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051171" y="2681209"/>
                                          <a:ext cx="8183252" cy="1922703"/>
                                          <a:chOff x="1051168" y="2681192"/>
                                          <a:chExt cx="8183257" cy="1922733"/>
                                        </a:xfrm>
                                      </wpg:grpSpPr>
                                      <wps:wsp>
                                        <wps:cNvSpPr/>
                                        <wps:cNvPr id="17" name="Shape 17"/>
                                        <wps:spPr>
                                          <a:xfrm>
                                            <a:off x="1457575" y="2956075"/>
                                            <a:ext cx="7776850" cy="1647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051168" y="2681192"/>
                                            <a:ext cx="8183235" cy="1922721"/>
                                            <a:chOff x="-406410" y="-49813"/>
                                            <a:chExt cx="8183235" cy="1922721"/>
                                          </a:xfrm>
                                        </wpg:grpSpPr>
                                        <wps:wsp>
                                          <wps:cNvSpPr/>
                                          <wps:cNvPr id="19" name="Shape 19"/>
                                          <wps:spPr>
                                            <a:xfrm>
                                              <a:off x="0" y="225083"/>
                                              <a:ext cx="7776825" cy="1647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406410" y="-49813"/>
                                              <a:ext cx="7849221" cy="1817858"/>
                                            </a:xfrm>
                                            <a:prstGeom prst="rect">
                                              <a:avLst/>
                                            </a:prstGeom>
                                            <a:solidFill>
                                              <a:srgbClr val="9CC2E5"/>
                                            </a:solidFill>
                                            <a:ln>
                                              <a:noFill/>
                                            </a:ln>
                                          </wps:spPr>
                                          <wps:txbx>
                                            <w:txbxContent>
                                              <w:p w:rsidR="00000000" w:rsidDel="00000000" w:rsidP="00000000" w:rsidRDefault="00000000" w:rsidRPr="00000000">
                                                <w:pPr>
                                                  <w:spacing w:after="160" w:before="0" w:line="258.0000114440918"/>
                                                  <w:ind w:left="1440" w:right="0" w:firstLine="12960"/>
                                                  <w:jc w:val="left"/>
                                                  <w:textDirection w:val="btLr"/>
                                                </w:pPr>
                                              </w:p>
                                              <w:p w:rsidR="00000000" w:rsidDel="00000000" w:rsidP="00000000" w:rsidRDefault="00000000" w:rsidRPr="00000000">
                                                <w:pPr>
                                                  <w:spacing w:after="160" w:before="0" w:line="258.0000114440918"/>
                                                  <w:ind w:left="1440" w:right="0" w:firstLine="129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ffffff"/>
                                                    <w:sz w:val="18"/>
                                                    <w:vertAlign w:val="baseline"/>
                                                  </w:rPr>
                                                  <w:t xml:space="preserve">En partenariat avec: </w:t>
                                                </w:r>
                                              </w:p>
                                            </w:txbxContent>
                                          </wps:txbx>
                                          <wps:bodyPr anchorCtr="0" anchor="ctr" bIns="45700" lIns="91425" spcFirstLastPara="1" rIns="91425" wrap="square" tIns="45700">
                                            <a:noAutofit/>
                                          </wps:bodyPr>
                                        </wps:wsp>
                                        <pic:pic>
                                          <pic:nvPicPr>
                                            <pic:cNvPr id="21" name="Shape 21"/>
                                            <pic:cNvPicPr preferRelativeResize="0"/>
                                          </pic:nvPicPr>
                                          <pic:blipFill rotWithShape="1">
                                            <a:blip r:embed="rId13">
                                              <a:alphaModFix/>
                                            </a:blip>
                                            <a:srcRect b="0" l="0" r="0" t="0"/>
                                            <a:stretch/>
                                          </pic:blipFill>
                                          <pic:spPr>
                                            <a:xfrm>
                                              <a:off x="0" y="535639"/>
                                              <a:ext cx="1864360" cy="623570"/>
                                            </a:xfrm>
                                            <a:prstGeom prst="rect">
                                              <a:avLst/>
                                            </a:prstGeom>
                                            <a:noFill/>
                                            <a:ln>
                                              <a:noFill/>
                                            </a:ln>
                                          </pic:spPr>
                                        </pic:pic>
                                        <pic:pic>
                                          <pic:nvPicPr>
                                            <pic:cNvPr id="22" name="Shape 22"/>
                                            <pic:cNvPicPr preferRelativeResize="0"/>
                                          </pic:nvPicPr>
                                          <pic:blipFill rotWithShape="1">
                                            <a:blip r:embed="rId14">
                                              <a:alphaModFix/>
                                            </a:blip>
                                            <a:srcRect b="0" l="0" r="0" t="0"/>
                                            <a:stretch/>
                                          </pic:blipFill>
                                          <pic:spPr>
                                            <a:xfrm>
                                              <a:off x="3464513" y="799798"/>
                                              <a:ext cx="873760" cy="359410"/>
                                            </a:xfrm>
                                            <a:prstGeom prst="rect">
                                              <a:avLst/>
                                            </a:prstGeom>
                                            <a:noFill/>
                                            <a:ln>
                                              <a:noFill/>
                                            </a:ln>
                                          </pic:spPr>
                                        </pic:pic>
                                        <pic:pic>
                                          <pic:nvPicPr>
                                            <pic:cNvPr id="23" name="Shape 23"/>
                                            <pic:cNvPicPr preferRelativeResize="0"/>
                                          </pic:nvPicPr>
                                          <pic:blipFill rotWithShape="1">
                                            <a:blip r:embed="rId15">
                                              <a:alphaModFix/>
                                            </a:blip>
                                            <a:srcRect b="0" l="0" r="0" t="0"/>
                                            <a:stretch/>
                                          </pic:blipFill>
                                          <pic:spPr>
                                            <a:xfrm>
                                              <a:off x="4338273" y="670761"/>
                                              <a:ext cx="1316990" cy="657225"/>
                                            </a:xfrm>
                                            <a:prstGeom prst="rect">
                                              <a:avLst/>
                                            </a:prstGeom>
                                            <a:noFill/>
                                            <a:ln>
                                              <a:noFill/>
                                            </a:ln>
                                          </pic:spPr>
                                        </pic:pic>
                                        <pic:pic>
                                          <pic:nvPicPr>
                                            <pic:cNvPr id="24" name="Shape 24"/>
                                            <pic:cNvPicPr preferRelativeResize="0"/>
                                          </pic:nvPicPr>
                                          <pic:blipFill rotWithShape="1">
                                            <a:blip r:embed="rId16">
                                              <a:alphaModFix/>
                                            </a:blip>
                                            <a:srcRect b="0" l="0" r="0" t="0"/>
                                            <a:stretch/>
                                          </pic:blipFill>
                                          <pic:spPr>
                                            <a:xfrm>
                                              <a:off x="2085287" y="799798"/>
                                              <a:ext cx="1224915" cy="359410"/>
                                            </a:xfrm>
                                            <a:prstGeom prst="rect">
                                              <a:avLst/>
                                            </a:prstGeom>
                                            <a:noFill/>
                                            <a:ln>
                                              <a:noFill/>
                                            </a:ln>
                                          </pic:spPr>
                                        </pic:pic>
                                        <pic:pic>
                                          <pic:nvPicPr>
                                            <pic:cNvPr id="25" name="Shape 25"/>
                                            <pic:cNvPicPr preferRelativeResize="0"/>
                                          </pic:nvPicPr>
                                          <pic:blipFill rotWithShape="1">
                                            <a:blip r:embed="rId17">
                                              <a:alphaModFix/>
                                            </a:blip>
                                            <a:srcRect b="0" l="0" r="0" t="0"/>
                                            <a:stretch/>
                                          </pic:blipFill>
                                          <pic:spPr>
                                            <a:xfrm>
                                              <a:off x="6693758" y="670761"/>
                                              <a:ext cx="501399" cy="587847"/>
                                            </a:xfrm>
                                            <a:prstGeom prst="rect">
                                              <a:avLst/>
                                            </a:prstGeom>
                                            <a:noFill/>
                                            <a:ln>
                                              <a:noFill/>
                                            </a:ln>
                                          </pic:spPr>
                                        </pic:pic>
                                      </wpg:grpSp>
                                    </wpg:grpSp>
                                  </wpg:grp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-1295399</wp:posOffset>
                </wp:positionH>
                <wp:positionV relativeFrom="paragraph">
                  <wp:posOffset>203200</wp:posOffset>
                </wp:positionV>
                <wp:extent cx="8182610" cy="1920875"/>
                <wp:effectExtent b="0" l="0" r="0" t="0"/>
                <wp:wrapNone/>
                <wp:docPr id="121"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8182610" cy="1920875"/>
                        </a:xfrm>
                        <a:prstGeom prst="rect"/>
                        <a:ln/>
                      </pic:spPr>
                    </pic:pic>
                  </a:graphicData>
                </a:graphic>
              </wp:anchor>
            </w:drawing>
          </mc:Fallback>
        </mc:AlternateContent>
      </w:r>
    </w:p>
    <w:p w:rsidR="00000000" w:rsidDel="00000000" w:rsidP="00000000" w:rsidRDefault="00000000" w:rsidRPr="00000000" w14:paraId="00000012">
      <w:pPr>
        <w:rPr>
          <w:color w:val="92d050"/>
          <w:sz w:val="28"/>
          <w:szCs w:val="28"/>
        </w:rPr>
      </w:pPr>
      <w:r w:rsidDel="00000000" w:rsidR="00000000" w:rsidRPr="00000000">
        <w:rPr>
          <w:rtl w:val="0"/>
        </w:rPr>
      </w:r>
    </w:p>
    <w:p w:rsidR="00000000" w:rsidDel="00000000" w:rsidP="00000000" w:rsidRDefault="00000000" w:rsidRPr="00000000" w14:paraId="00000013">
      <w:pPr>
        <w:rPr>
          <w:color w:val="92d050"/>
          <w:sz w:val="32"/>
          <w:szCs w:val="32"/>
        </w:rPr>
      </w:pPr>
      <w:r w:rsidDel="00000000" w:rsidR="00000000" w:rsidRPr="00000000">
        <w:rPr>
          <w:color w:val="92d050"/>
          <w:sz w:val="32"/>
          <w:szCs w:val="32"/>
          <w:rtl w:val="0"/>
        </w:rPr>
        <w:t xml:space="preserve">Introduction</w:t>
      </w:r>
    </w:p>
    <w:p w:rsidR="00000000" w:rsidDel="00000000" w:rsidP="00000000" w:rsidRDefault="00000000" w:rsidRPr="00000000" w14:paraId="00000014">
      <w:pPr>
        <w:rPr>
          <w:b w:val="1"/>
          <w:color w:val="000000"/>
          <w:u w:val="single"/>
        </w:rPr>
      </w:pPr>
      <w:r w:rsidDel="00000000" w:rsidR="00000000" w:rsidRPr="00000000">
        <w:rPr>
          <w:b w:val="1"/>
          <w:color w:val="000000"/>
          <w:u w:val="single"/>
          <w:rtl w:val="0"/>
        </w:rPr>
        <w:t xml:space="preserve">Contexte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Merci de votre intérêt à rejoindre </w:t>
      </w:r>
      <w:hyperlink r:id="rId19">
        <w:r w:rsidDel="00000000" w:rsidR="00000000" w:rsidRPr="00000000">
          <w:rPr>
            <w:color w:val="0563c1"/>
            <w:u w:val="single"/>
            <w:rtl w:val="0"/>
          </w:rPr>
          <w:t xml:space="preserve">l'Appel à l'action locale pour les migrants et les réfugiés</w:t>
        </w:r>
      </w:hyperlink>
      <w:r w:rsidDel="00000000" w:rsidR="00000000" w:rsidRPr="00000000">
        <w:rPr>
          <w:rtl w:val="0"/>
        </w:rPr>
        <w:t xml:space="preserve"> (CTA, pour son acronyme en anglais)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Les gouvernements locaux et régionaux (GLR) ouvrent la voie à l'accueil et au soutien des migrants et des réfugiés. Le CTA reflète cet engagement politique et la vaste expérience au niveau pratique des GLR. En adhérant à cet effort, les GLR obtiennent une visibilité et une reconnaissance de la part d'audiences internationales et ont accès à des activités d’apprentissage.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Le CTA s'articule autour de la </w:t>
      </w:r>
      <w:hyperlink r:id="rId20">
        <w:r w:rsidDel="00000000" w:rsidR="00000000" w:rsidRPr="00000000">
          <w:rPr>
            <w:color w:val="0563c1"/>
            <w:u w:val="single"/>
            <w:rtl w:val="0"/>
          </w:rPr>
          <w:t xml:space="preserve">Déclaration des maires de Marrakech</w:t>
        </w:r>
      </w:hyperlink>
      <w:r w:rsidDel="00000000" w:rsidR="00000000" w:rsidRPr="00000000">
        <w:rPr>
          <w:rtl w:val="0"/>
        </w:rPr>
        <w:t xml:space="preserve">, qui démontre l'engagement des GLR à localiser le </w:t>
      </w:r>
      <w:hyperlink r:id="rId21">
        <w:r w:rsidDel="00000000" w:rsidR="00000000" w:rsidRPr="00000000">
          <w:rPr>
            <w:color w:val="0563c1"/>
            <w:u w:val="single"/>
            <w:rtl w:val="0"/>
          </w:rPr>
          <w:t xml:space="preserve">Pacte mondial sur les réfugiés</w:t>
        </w:r>
      </w:hyperlink>
      <w:r w:rsidDel="00000000" w:rsidR="00000000" w:rsidRPr="00000000">
        <w:rPr>
          <w:rtl w:val="0"/>
        </w:rPr>
        <w:t xml:space="preserve"> (GCR) et le </w:t>
      </w:r>
      <w:hyperlink r:id="rId22">
        <w:r w:rsidDel="00000000" w:rsidR="00000000" w:rsidRPr="00000000">
          <w:rPr>
            <w:color w:val="0563c1"/>
            <w:u w:val="single"/>
            <w:rtl w:val="0"/>
          </w:rPr>
          <w:t xml:space="preserve">Pacte mondial pour une migration sûre, ordonnée et régulière</w:t>
        </w:r>
      </w:hyperlink>
      <w:r w:rsidDel="00000000" w:rsidR="00000000" w:rsidRPr="00000000">
        <w:rPr>
          <w:rtl w:val="0"/>
        </w:rPr>
        <w:t xml:space="preserve"> (GCM) ensemble, en tant qu’une voie concrète pour atteindre les </w:t>
      </w:r>
      <w:hyperlink r:id="rId23">
        <w:r w:rsidDel="00000000" w:rsidR="00000000" w:rsidRPr="00000000">
          <w:rPr>
            <w:color w:val="0563c1"/>
            <w:u w:val="single"/>
            <w:rtl w:val="0"/>
          </w:rPr>
          <w:t xml:space="preserve">Objectifs de développement durable</w:t>
        </w:r>
      </w:hyperlink>
      <w:r w:rsidDel="00000000" w:rsidR="00000000" w:rsidRPr="00000000">
        <w:rPr>
          <w:rtl w:val="0"/>
        </w:rPr>
        <w:t xml:space="preserve"> (ODD).</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Il est copiloté par les membres du comité de pilotage du </w:t>
      </w:r>
      <w:hyperlink r:id="rId24">
        <w:r w:rsidDel="00000000" w:rsidR="00000000" w:rsidRPr="00000000">
          <w:rPr>
            <w:color w:val="0563c1"/>
            <w:u w:val="single"/>
            <w:rtl w:val="0"/>
          </w:rPr>
          <w:t xml:space="preserve">Mécanisme des Maires</w:t>
        </w:r>
      </w:hyperlink>
      <w:r w:rsidDel="00000000" w:rsidR="00000000" w:rsidRPr="00000000">
        <w:rPr>
          <w:rtl w:val="0"/>
        </w:rPr>
        <w:t xml:space="preserve">, </w:t>
      </w:r>
      <w:hyperlink r:id="rId25">
        <w:r w:rsidDel="00000000" w:rsidR="00000000" w:rsidRPr="00000000">
          <w:rPr>
            <w:color w:val="0563c1"/>
            <w:u w:val="single"/>
            <w:rtl w:val="0"/>
          </w:rPr>
          <w:t xml:space="preserve">Cités et Gouvernements Locaux Unis</w:t>
        </w:r>
      </w:hyperlink>
      <w:r w:rsidDel="00000000" w:rsidR="00000000" w:rsidRPr="00000000">
        <w:rPr>
          <w:rtl w:val="0"/>
        </w:rPr>
        <w:t xml:space="preserve"> (CGLU), le </w:t>
      </w:r>
      <w:hyperlink r:id="rId26">
        <w:r w:rsidDel="00000000" w:rsidR="00000000" w:rsidRPr="00000000">
          <w:rPr>
            <w:color w:val="0563c1"/>
            <w:u w:val="single"/>
            <w:rtl w:val="0"/>
          </w:rPr>
          <w:t xml:space="preserve">Conseil des maires sur les migrations</w:t>
        </w:r>
      </w:hyperlink>
      <w:r w:rsidDel="00000000" w:rsidR="00000000" w:rsidRPr="00000000">
        <w:rPr>
          <w:rtl w:val="0"/>
        </w:rPr>
        <w:t xml:space="preserve"> et </w:t>
      </w:r>
      <w:hyperlink r:id="rId27">
        <w:r w:rsidDel="00000000" w:rsidR="00000000" w:rsidRPr="00000000">
          <w:rPr>
            <w:color w:val="0563c1"/>
            <w:u w:val="single"/>
            <w:rtl w:val="0"/>
          </w:rPr>
          <w:t xml:space="preserve">l'Agence des Nations Unies pour les Migrations</w:t>
        </w:r>
      </w:hyperlink>
      <w:r w:rsidDel="00000000" w:rsidR="00000000" w:rsidRPr="00000000">
        <w:rPr>
          <w:rtl w:val="0"/>
        </w:rPr>
        <w:t xml:space="preserve"> (OIM) — en partenariat avec</w:t>
      </w:r>
      <w:hyperlink r:id="rId28">
        <w:r w:rsidDel="00000000" w:rsidR="00000000" w:rsidRPr="00000000">
          <w:rPr>
            <w:color w:val="0563c1"/>
            <w:u w:val="single"/>
            <w:rtl w:val="0"/>
          </w:rPr>
          <w:t xml:space="preserve"> l'Agence des Nations Unies pour les Réfugiés</w:t>
        </w:r>
      </w:hyperlink>
      <w:r w:rsidDel="00000000" w:rsidR="00000000" w:rsidRPr="00000000">
        <w:rPr>
          <w:rtl w:val="0"/>
        </w:rPr>
        <w:t xml:space="preserve"> (HCR) et avec un soutien plus large d'autres partenaires, comme ANVITA, Cities Alliance, C40, Eurocities, FAMSI, ICMPD et Welcoming America.</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Concrètement, il vise à :</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b w:val="1"/>
          <w:color w:val="000000"/>
          <w:rtl w:val="0"/>
        </w:rPr>
        <w:t xml:space="preserve">Augmenter</w:t>
      </w:r>
      <w:r w:rsidDel="00000000" w:rsidR="00000000" w:rsidRPr="00000000">
        <w:rPr>
          <w:color w:val="000000"/>
          <w:rtl w:val="0"/>
        </w:rPr>
        <w:t xml:space="preserve"> le nombre de GLR approuvant publiquement les Pactes à travers la Déclaration des maires à Marrakech </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b w:val="1"/>
          <w:color w:val="000000"/>
          <w:rtl w:val="0"/>
        </w:rPr>
        <w:t xml:space="preserve">Recueillir et présenter</w:t>
      </w:r>
      <w:r w:rsidDel="00000000" w:rsidR="00000000" w:rsidRPr="00000000">
        <w:rPr>
          <w:color w:val="000000"/>
          <w:rtl w:val="0"/>
        </w:rPr>
        <w:t xml:space="preserve"> des actions locales audacieuses et centrées sur le droit de l’homme, qui atteignent ou dépassent les objectifs des pactes, afin de permettre l’apprentissage et la réplication par d'autres GLR.</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after="120" w:lineRule="auto"/>
        <w:ind w:left="360" w:hanging="360"/>
        <w:rPr>
          <w:color w:val="000000"/>
        </w:rPr>
      </w:pPr>
      <w:r w:rsidDel="00000000" w:rsidR="00000000" w:rsidRPr="00000000">
        <w:rPr>
          <w:b w:val="1"/>
          <w:color w:val="000000"/>
          <w:rtl w:val="0"/>
        </w:rPr>
        <w:t xml:space="preserve">Créer une cohorte de leaders</w:t>
      </w:r>
      <w:r w:rsidDel="00000000" w:rsidR="00000000" w:rsidRPr="00000000">
        <w:rPr>
          <w:color w:val="000000"/>
          <w:rtl w:val="0"/>
        </w:rPr>
        <w:t xml:space="preserve"> locaux et régionaux qui sont publiquement reconnus et engagés dans la mise en œuvre des Pactes, afin de motiver l'investissement dans les pratiques locales et régionales par les États, et la formation de nouveaux partenariats avec des acteurs internationaux.</w:t>
      </w:r>
    </w:p>
    <w:p w:rsidR="00000000" w:rsidDel="00000000" w:rsidP="00000000" w:rsidRDefault="00000000" w:rsidRPr="00000000" w14:paraId="0000001E">
      <w:pPr>
        <w:pBdr>
          <w:top w:space="0" w:sz="0" w:val="nil"/>
          <w:left w:space="0" w:sz="0" w:val="nil"/>
          <w:bottom w:space="0" w:sz="0" w:val="nil"/>
          <w:right w:space="0" w:sz="0" w:val="nil"/>
          <w:between w:space="0" w:sz="0" w:val="nil"/>
        </w:pBdr>
        <w:rPr/>
      </w:pPr>
      <w:r w:rsidDel="00000000" w:rsidR="00000000" w:rsidRPr="00000000">
        <w:rPr>
          <w:rtl w:val="0"/>
        </w:rPr>
        <w:t xml:space="preserve">Le CTA a été lancé en mai 2022 lors du Forum international d'examen des migrations, où 44 GLR et 4 partenariats de GLR se sont joints à cet effort, mobilisant ensemble 70 actions et promesses.</w:t>
      </w:r>
    </w:p>
    <w:p w:rsidR="00000000" w:rsidDel="00000000" w:rsidP="00000000" w:rsidRDefault="00000000" w:rsidRPr="00000000" w14:paraId="0000001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0">
      <w:pPr>
        <w:spacing w:line="240" w:lineRule="auto"/>
        <w:jc w:val="both"/>
        <w:rPr>
          <w:b w:val="1"/>
          <w:u w:val="single"/>
        </w:rPr>
      </w:pPr>
      <w:r w:rsidDel="00000000" w:rsidR="00000000" w:rsidRPr="00000000">
        <w:rPr>
          <w:b w:val="1"/>
          <w:u w:val="single"/>
          <w:rtl w:val="0"/>
        </w:rPr>
        <w:t xml:space="preserve">Nos plans pour 2023</w:t>
      </w:r>
    </w:p>
    <w:p w:rsidR="00000000" w:rsidDel="00000000" w:rsidP="00000000" w:rsidRDefault="00000000" w:rsidRPr="00000000" w14:paraId="00000021">
      <w:pPr>
        <w:pBdr>
          <w:top w:space="0" w:sz="0" w:val="nil"/>
          <w:left w:space="0" w:sz="0" w:val="nil"/>
          <w:bottom w:space="0" w:sz="0" w:val="nil"/>
          <w:right w:space="0" w:sz="0" w:val="nil"/>
          <w:between w:space="0" w:sz="0" w:val="nil"/>
        </w:pBdr>
        <w:rPr/>
      </w:pPr>
      <w:r w:rsidDel="00000000" w:rsidR="00000000" w:rsidRPr="00000000">
        <w:rPr>
          <w:rtl w:val="0"/>
        </w:rPr>
        <w:t xml:space="preserve">Cette année, nous prévoyons d'annoncer une nouvelle cohorte d'engagements LRG lors du </w:t>
      </w:r>
      <w:hyperlink r:id="rId29">
        <w:r w:rsidDel="00000000" w:rsidR="00000000" w:rsidRPr="00000000">
          <w:rPr>
            <w:color w:val="0563c1"/>
            <w:u w:val="single"/>
            <w:rtl w:val="0"/>
          </w:rPr>
          <w:t xml:space="preserve">Forum mondial sur les réfugiés</w:t>
        </w:r>
      </w:hyperlink>
      <w:r w:rsidDel="00000000" w:rsidR="00000000" w:rsidRPr="00000000">
        <w:rPr>
          <w:rtl w:val="0"/>
        </w:rPr>
        <w:t xml:space="preserve"> de l’ONU en décembre 2023 et du </w:t>
      </w:r>
      <w:hyperlink r:id="rId30">
        <w:r w:rsidDel="00000000" w:rsidR="00000000" w:rsidRPr="00000000">
          <w:rPr>
            <w:color w:val="0563c1"/>
            <w:u w:val="single"/>
            <w:rtl w:val="0"/>
          </w:rPr>
          <w:t xml:space="preserve">Forum mondial sur la migration et le développement</w:t>
        </w:r>
      </w:hyperlink>
      <w:r w:rsidDel="00000000" w:rsidR="00000000" w:rsidRPr="00000000">
        <w:rPr>
          <w:rtl w:val="0"/>
        </w:rPr>
        <w:t xml:space="preserve"> (FMMD) en janvier 2024.</w:t>
      </w:r>
    </w:p>
    <w:p w:rsidR="00000000" w:rsidDel="00000000" w:rsidP="00000000" w:rsidRDefault="00000000" w:rsidRPr="00000000" w14:paraId="00000022">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Si vous souhaitez élever votre leadership avant le Forum mondial sur les réfugiés, rejoignez – vous à cet effort.</w:t>
      </w:r>
    </w:p>
    <w:p w:rsidR="00000000" w:rsidDel="00000000" w:rsidP="00000000" w:rsidRDefault="00000000" w:rsidRPr="00000000" w14:paraId="00000023">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Si vous avez déjà rejoint l'Appel à l'Action Locale en 2022, merci pour cela ! Vous êtes bienvenu à soumettre des actions nouvelles et supplémentaires.</w:t>
      </w:r>
    </w:p>
    <w:p w:rsidR="00000000" w:rsidDel="00000000" w:rsidP="00000000" w:rsidRDefault="00000000" w:rsidRPr="00000000" w14:paraId="00000024">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Pour un impact maximal, nous accueillons spécifiquement les actions qui :</w:t>
      </w:r>
    </w:p>
    <w:p w:rsidR="00000000" w:rsidDel="00000000" w:rsidP="00000000" w:rsidRDefault="00000000" w:rsidRPr="00000000" w14:paraId="00000025">
      <w:pPr>
        <w:numPr>
          <w:ilvl w:val="1"/>
          <w:numId w:val="6"/>
        </w:numPr>
        <w:pBdr>
          <w:top w:space="0" w:sz="0" w:val="nil"/>
          <w:left w:space="0" w:sz="0" w:val="nil"/>
          <w:bottom w:space="0" w:sz="0" w:val="nil"/>
          <w:right w:space="0" w:sz="0" w:val="nil"/>
          <w:between w:space="0" w:sz="0" w:val="nil"/>
        </w:pBdr>
        <w:spacing w:after="0" w:line="240" w:lineRule="auto"/>
        <w:ind w:left="1440" w:hanging="360"/>
        <w:jc w:val="both"/>
        <w:rPr>
          <w:color w:val="000000"/>
        </w:rPr>
      </w:pPr>
      <w:r w:rsidDel="00000000" w:rsidR="00000000" w:rsidRPr="00000000">
        <w:rPr>
          <w:color w:val="000000"/>
          <w:rtl w:val="0"/>
        </w:rPr>
        <w:t xml:space="preserve">Sont soit en cours, soit seront mises en œuvre dans le futur.</w:t>
      </w:r>
    </w:p>
    <w:p w:rsidR="00000000" w:rsidDel="00000000" w:rsidP="00000000" w:rsidRDefault="00000000" w:rsidRPr="00000000" w14:paraId="00000026">
      <w:pPr>
        <w:numPr>
          <w:ilvl w:val="1"/>
          <w:numId w:val="6"/>
        </w:numPr>
        <w:pBdr>
          <w:top w:space="0" w:sz="0" w:val="nil"/>
          <w:left w:space="0" w:sz="0" w:val="nil"/>
          <w:bottom w:space="0" w:sz="0" w:val="nil"/>
          <w:right w:space="0" w:sz="0" w:val="nil"/>
          <w:between w:space="0" w:sz="0" w:val="nil"/>
        </w:pBdr>
        <w:spacing w:after="0" w:line="240" w:lineRule="auto"/>
        <w:ind w:left="1440" w:hanging="360"/>
        <w:jc w:val="both"/>
        <w:rPr>
          <w:color w:val="000000"/>
        </w:rPr>
      </w:pPr>
      <w:r w:rsidDel="00000000" w:rsidR="00000000" w:rsidRPr="00000000">
        <w:rPr>
          <w:color w:val="000000"/>
          <w:rtl w:val="0"/>
        </w:rPr>
        <w:t xml:space="preserve">Ciblent à la fois les migrants et les réfugiés.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jc w:val="both"/>
        <w:rPr/>
      </w:pPr>
      <w:r w:rsidDel="00000000" w:rsidR="00000000" w:rsidRPr="00000000">
        <w:rPr>
          <w:rtl w:val="0"/>
        </w:rPr>
      </w:r>
    </w:p>
    <w:p w:rsidR="00000000" w:rsidDel="00000000" w:rsidP="00000000" w:rsidRDefault="00000000" w:rsidRPr="00000000" w14:paraId="00000028">
      <w:pPr>
        <w:rPr>
          <w:color w:val="92d050"/>
          <w:sz w:val="32"/>
          <w:szCs w:val="32"/>
        </w:rPr>
      </w:pPr>
      <w:r w:rsidDel="00000000" w:rsidR="00000000" w:rsidRPr="00000000">
        <w:rPr>
          <w:color w:val="92d050"/>
          <w:sz w:val="32"/>
          <w:szCs w:val="32"/>
          <w:rtl w:val="0"/>
        </w:rPr>
        <w:t xml:space="preserve">Formulaire - Section 1 : Informations générales.</w:t>
      </w:r>
    </w:p>
    <w:p w:rsidR="00000000" w:rsidDel="00000000" w:rsidP="00000000" w:rsidRDefault="00000000" w:rsidRPr="00000000" w14:paraId="00000029">
      <w:pPr>
        <w:rPr>
          <w:color w:val="92d050"/>
          <w:sz w:val="32"/>
          <w:szCs w:val="32"/>
        </w:rPr>
      </w:pP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Type de gouvernement / partenariat que vous représentez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ind w:left="360" w:firstLine="0"/>
        <w:rPr>
          <w:color w:val="000000"/>
        </w:rPr>
      </w:pPr>
      <w:sdt>
        <w:sdtPr>
          <w:tag w:val="goog_rdk_0"/>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gouvernement local</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left="360" w:firstLine="0"/>
        <w:rPr>
          <w:color w:val="000000"/>
        </w:rPr>
      </w:pPr>
      <w:sdt>
        <w:sdtPr>
          <w:tag w:val="goog_rdk_1"/>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gouvernement régional</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ind w:left="360" w:firstLine="0"/>
        <w:rPr>
          <w:color w:val="000000"/>
        </w:rPr>
      </w:pPr>
      <w:sdt>
        <w:sdtPr>
          <w:tag w:val="goog_rdk_2"/>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Partenariat de gouvernements locaux ou régionaux (par exemple, réseaux de villes, association nationale de municipalités, partenariat de villes avec des agences des Nations Unies, etc.)</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360" w:firstLine="0"/>
        <w:rPr>
          <w:color w:val="000000"/>
        </w:rPr>
      </w:pPr>
      <w:sdt>
        <w:sdtPr>
          <w:tag w:val="goog_rdk_3"/>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Autre :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30">
      <w:pPr>
        <w:numPr>
          <w:ilvl w:val="0"/>
          <w:numId w:val="2"/>
        </w:numPr>
        <w:spacing w:after="0" w:lineRule="auto"/>
        <w:ind w:left="360" w:hanging="360"/>
        <w:rPr>
          <w:color w:val="000000"/>
        </w:rPr>
      </w:pPr>
      <w:r w:rsidDel="00000000" w:rsidR="00000000" w:rsidRPr="00000000">
        <w:rPr>
          <w:color w:val="000000"/>
          <w:rtl w:val="0"/>
        </w:rPr>
        <w:t xml:space="preserve">Si vous êtes un gouvernement local ou régional : Votre maire ou son équivalent a-t</w:t>
      </w:r>
      <w:r w:rsidDel="00000000" w:rsidR="00000000" w:rsidRPr="00000000">
        <w:rPr>
          <w:rtl w:val="0"/>
        </w:rPr>
        <w:t xml:space="preserve">'</w:t>
      </w:r>
      <w:r w:rsidDel="00000000" w:rsidR="00000000" w:rsidRPr="00000000">
        <w:rPr>
          <w:color w:val="000000"/>
          <w:rtl w:val="0"/>
        </w:rPr>
        <w:t xml:space="preserve"> il approuvé(e) la </w:t>
      </w:r>
      <w:hyperlink r:id="rId31">
        <w:r w:rsidDel="00000000" w:rsidR="00000000" w:rsidRPr="00000000">
          <w:rPr>
            <w:color w:val="0563c1"/>
            <w:u w:val="single"/>
            <w:rtl w:val="0"/>
          </w:rPr>
          <w:t xml:space="preserve">Déclaration des maires de Marrakech</w:t>
        </w:r>
      </w:hyperlink>
      <w:r w:rsidDel="00000000" w:rsidR="00000000" w:rsidRPr="00000000">
        <w:rPr>
          <w:color w:val="000000"/>
          <w:rtl w:val="0"/>
        </w:rPr>
        <w:t xml:space="preserve"> ?</w:t>
      </w:r>
    </w:p>
    <w:p w:rsidR="00000000" w:rsidDel="00000000" w:rsidP="00000000" w:rsidRDefault="00000000" w:rsidRPr="00000000" w14:paraId="00000031">
      <w:pPr>
        <w:spacing w:after="0" w:lineRule="auto"/>
        <w:ind w:left="360" w:firstLine="0"/>
        <w:rPr>
          <w:color w:val="000000"/>
        </w:rPr>
      </w:pPr>
      <w:sdt>
        <w:sdtPr>
          <w:tag w:val="goog_rdk_4"/>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Oui</w:t>
      </w:r>
    </w:p>
    <w:p w:rsidR="00000000" w:rsidDel="00000000" w:rsidP="00000000" w:rsidRDefault="00000000" w:rsidRPr="00000000" w14:paraId="00000032">
      <w:pPr>
        <w:spacing w:after="0" w:lineRule="auto"/>
        <w:ind w:left="360" w:firstLine="0"/>
        <w:rPr>
          <w:color w:val="000000"/>
        </w:rPr>
      </w:pPr>
      <w:sdt>
        <w:sdtPr>
          <w:tag w:val="goog_rdk_5"/>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Non</w:t>
      </w:r>
    </w:p>
    <w:p w:rsidR="00000000" w:rsidDel="00000000" w:rsidP="00000000" w:rsidRDefault="00000000" w:rsidRPr="00000000" w14:paraId="00000033">
      <w:pPr>
        <w:spacing w:after="0" w:lineRule="auto"/>
        <w:ind w:left="360" w:firstLine="0"/>
        <w:rPr>
          <w:color w:val="000000"/>
        </w:rPr>
      </w:pPr>
      <w:sdt>
        <w:sdtPr>
          <w:tag w:val="goog_rdk_6"/>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Je ne sais pas</w:t>
      </w:r>
    </w:p>
    <w:p w:rsidR="00000000" w:rsidDel="00000000" w:rsidP="00000000" w:rsidRDefault="00000000" w:rsidRPr="00000000" w14:paraId="00000034">
      <w:pPr>
        <w:spacing w:after="0" w:lineRule="auto"/>
        <w:rPr>
          <w:color w:val="000000"/>
        </w:rPr>
      </w:pPr>
      <w:r w:rsidDel="00000000" w:rsidR="00000000" w:rsidRPr="00000000">
        <w:rPr>
          <w:rtl w:val="0"/>
        </w:rPr>
      </w:r>
    </w:p>
    <w:p w:rsidR="00000000" w:rsidDel="00000000" w:rsidP="00000000" w:rsidRDefault="00000000" w:rsidRPr="00000000" w14:paraId="00000035">
      <w:pPr>
        <w:numPr>
          <w:ilvl w:val="0"/>
          <w:numId w:val="2"/>
        </w:numPr>
        <w:spacing w:after="0" w:lineRule="auto"/>
        <w:ind w:left="360" w:hanging="360"/>
        <w:rPr>
          <w:color w:val="000000"/>
        </w:rPr>
      </w:pPr>
      <w:r w:rsidDel="00000000" w:rsidR="00000000" w:rsidRPr="00000000">
        <w:rPr>
          <w:color w:val="000000"/>
          <w:rtl w:val="0"/>
        </w:rPr>
        <w:t xml:space="preserve">Si vous êtes un partenariat de gouvernements locaux ou régionaux : est-ce que vous vous engagez à diffuser des informations sur l'Appel à l'action locale pour les migrants et les réfugiés au sein de votre réseau et acceptez-vous que votre logo soit ajouté sur les supports de marque de l'Appel à l'action locale en tant que partenaire ? </w:t>
      </w:r>
    </w:p>
    <w:p w:rsidR="00000000" w:rsidDel="00000000" w:rsidP="00000000" w:rsidRDefault="00000000" w:rsidRPr="00000000" w14:paraId="00000036">
      <w:pPr>
        <w:spacing w:after="0" w:lineRule="auto"/>
        <w:ind w:left="360" w:firstLine="0"/>
        <w:rPr>
          <w:color w:val="000000"/>
        </w:rPr>
      </w:pPr>
      <w:sdt>
        <w:sdtPr>
          <w:tag w:val="goog_rdk_7"/>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Oui</w:t>
      </w:r>
    </w:p>
    <w:p w:rsidR="00000000" w:rsidDel="00000000" w:rsidP="00000000" w:rsidRDefault="00000000" w:rsidRPr="00000000" w14:paraId="00000037">
      <w:pPr>
        <w:spacing w:after="0" w:lineRule="auto"/>
        <w:ind w:left="360" w:firstLine="0"/>
        <w:rPr>
          <w:color w:val="000000"/>
        </w:rPr>
      </w:pPr>
      <w:sdt>
        <w:sdtPr>
          <w:tag w:val="goog_rdk_8"/>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Non</w:t>
      </w:r>
    </w:p>
    <w:p w:rsidR="00000000" w:rsidDel="00000000" w:rsidP="00000000" w:rsidRDefault="00000000" w:rsidRPr="00000000" w14:paraId="00000038">
      <w:pPr>
        <w:spacing w:after="0" w:lineRule="auto"/>
        <w:ind w:left="360" w:firstLine="0"/>
        <w:rPr>
          <w:color w:val="000000"/>
        </w:rPr>
      </w:pPr>
      <w:sdt>
        <w:sdtPr>
          <w:tag w:val="goog_rdk_9"/>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Je ne sais pas</w:t>
      </w:r>
    </w:p>
    <w:p w:rsidR="00000000" w:rsidDel="00000000" w:rsidP="00000000" w:rsidRDefault="00000000" w:rsidRPr="00000000" w14:paraId="00000039">
      <w:pPr>
        <w:spacing w:after="0" w:lineRule="auto"/>
        <w:ind w:left="360" w:firstLine="0"/>
        <w:rPr/>
      </w:pPr>
      <w:r w:rsidDel="00000000" w:rsidR="00000000" w:rsidRPr="00000000">
        <w:rPr>
          <w:rtl w:val="0"/>
        </w:rPr>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Avez-vous une autorisation explicite en tant que personnel technique désigné par votre maire ou équivalent pour soumettre votre action à cet Appel à Action Locale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ind w:left="360" w:firstLine="0"/>
        <w:rPr>
          <w:color w:val="000000"/>
        </w:rPr>
      </w:pPr>
      <w:sdt>
        <w:sdtPr>
          <w:tag w:val="goog_rdk_10"/>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Oui</w:t>
      </w:r>
    </w:p>
    <w:p w:rsidR="00000000" w:rsidDel="00000000" w:rsidP="00000000" w:rsidRDefault="00000000" w:rsidRPr="00000000" w14:paraId="0000003C">
      <w:pPr>
        <w:spacing w:after="0" w:lineRule="auto"/>
        <w:ind w:left="360" w:firstLine="0"/>
        <w:rPr/>
      </w:pPr>
      <w:sdt>
        <w:sdtPr>
          <w:tag w:val="goog_rdk_1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Pas encore</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Nom complet du personnel technique </w:t>
      </w:r>
      <w:r w:rsidDel="00000000" w:rsidR="00000000" w:rsidRPr="00000000">
        <w:rPr>
          <w:rtl w:val="0"/>
        </w:rPr>
        <w:t xml:space="preserve">responsable</w:t>
      </w:r>
      <w:r w:rsidDel="00000000" w:rsidR="00000000" w:rsidRPr="00000000">
        <w:rPr>
          <w:color w:val="000000"/>
          <w:rtl w:val="0"/>
        </w:rPr>
        <w:t xml:space="preserve"> de cette soumission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ind w:left="360" w:firstLine="0"/>
        <w:rPr>
          <w:color w:val="000000"/>
        </w:rPr>
      </w:pP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after="0" w:line="480" w:lineRule="auto"/>
        <w:ind w:left="360" w:hanging="360"/>
        <w:rPr>
          <w:color w:val="000000"/>
        </w:rPr>
      </w:pPr>
      <w:r w:rsidDel="00000000" w:rsidR="00000000" w:rsidRPr="00000000">
        <w:rPr>
          <w:rtl w:val="0"/>
        </w:rPr>
        <w:t xml:space="preserve">Adresse électronique</w:t>
      </w:r>
      <w:r w:rsidDel="00000000" w:rsidR="00000000" w:rsidRPr="00000000">
        <w:rPr>
          <w:color w:val="000000"/>
          <w:rtl w:val="0"/>
        </w:rPr>
        <w:t xml:space="preserve"> : </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after="0" w:line="480" w:lineRule="auto"/>
        <w:ind w:left="360" w:hanging="360"/>
        <w:rPr>
          <w:color w:val="000000"/>
        </w:rPr>
      </w:pPr>
      <w:r w:rsidDel="00000000" w:rsidR="00000000" w:rsidRPr="00000000">
        <w:rPr>
          <w:color w:val="000000"/>
          <w:rtl w:val="0"/>
        </w:rPr>
        <w:t xml:space="preserve">Nom de votre gouvernement / organisation : </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Nom de votre Mairesse / Maire (ou équivalent) :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360" w:firstLine="0"/>
        <w:rPr>
          <w:color w:val="000000"/>
        </w:rPr>
      </w:pPr>
      <w:r w:rsidDel="00000000" w:rsidR="00000000" w:rsidRPr="00000000">
        <w:rPr>
          <w:rtl w:val="0"/>
        </w:rPr>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after="0" w:line="480" w:lineRule="auto"/>
        <w:ind w:left="360" w:hanging="360"/>
        <w:rPr>
          <w:color w:val="000000"/>
        </w:rPr>
      </w:pPr>
      <w:r w:rsidDel="00000000" w:rsidR="00000000" w:rsidRPr="00000000">
        <w:rPr>
          <w:color w:val="000000"/>
          <w:rtl w:val="0"/>
        </w:rPr>
        <w:t xml:space="preserve">Pays : </w:t>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480" w:lineRule="auto"/>
        <w:ind w:left="360" w:firstLine="0"/>
        <w:rPr>
          <w:color w:val="000000"/>
        </w:rPr>
      </w:pPr>
      <w:r w:rsidDel="00000000" w:rsidR="00000000" w:rsidRPr="00000000">
        <w:rPr>
          <w:rtl w:val="0"/>
        </w:rPr>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Avez-vous été invité par votre gouvernement national à contribuer aux discussions sur la mise en œuvre et évaluation d</w:t>
      </w:r>
      <w:r w:rsidDel="00000000" w:rsidR="00000000" w:rsidRPr="00000000">
        <w:rPr>
          <w:rtl w:val="0"/>
        </w:rPr>
        <w:t xml:space="preserve">u </w:t>
      </w:r>
      <w:hyperlink r:id="rId32">
        <w:r w:rsidDel="00000000" w:rsidR="00000000" w:rsidRPr="00000000">
          <w:rPr>
            <w:color w:val="0563c1"/>
            <w:u w:val="single"/>
            <w:rtl w:val="0"/>
          </w:rPr>
          <w:t xml:space="preserve">Pacte mondial sur les réfugiés</w:t>
        </w:r>
      </w:hyperlink>
      <w:r w:rsidDel="00000000" w:rsidR="00000000" w:rsidRPr="00000000">
        <w:rPr>
          <w:rtl w:val="0"/>
        </w:rPr>
        <w:t xml:space="preserve"> (GCR, pour son acronyme en anglais) et du </w:t>
      </w:r>
      <w:hyperlink r:id="rId33">
        <w:r w:rsidDel="00000000" w:rsidR="00000000" w:rsidRPr="00000000">
          <w:rPr>
            <w:color w:val="0563c1"/>
            <w:u w:val="single"/>
            <w:rtl w:val="0"/>
          </w:rPr>
          <w:t xml:space="preserve">Pacte mondial pour une migration sûre, ordonnée et régulière</w:t>
        </w:r>
      </w:hyperlink>
      <w:r w:rsidDel="00000000" w:rsidR="00000000" w:rsidRPr="00000000">
        <w:rPr>
          <w:rtl w:val="0"/>
        </w:rPr>
        <w:t xml:space="preserve"> (GCM, pour son acronyme en anglais)</w:t>
      </w:r>
      <w:r w:rsidDel="00000000" w:rsidR="00000000" w:rsidRPr="00000000">
        <w:rPr>
          <w:rtl w:val="0"/>
        </w:rPr>
      </w:r>
    </w:p>
    <w:p w:rsidR="00000000" w:rsidDel="00000000" w:rsidP="00000000" w:rsidRDefault="00000000" w:rsidRPr="00000000" w14:paraId="00000048">
      <w:pPr>
        <w:spacing w:after="0" w:lineRule="auto"/>
        <w:ind w:left="360" w:firstLine="0"/>
        <w:rPr>
          <w:color w:val="000000"/>
        </w:rPr>
      </w:pPr>
      <w:sdt>
        <w:sdtPr>
          <w:tag w:val="goog_rdk_12"/>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Oui, veuillez élaborer : </w:t>
      </w:r>
    </w:p>
    <w:p w:rsidR="00000000" w:rsidDel="00000000" w:rsidP="00000000" w:rsidRDefault="00000000" w:rsidRPr="00000000" w14:paraId="00000049">
      <w:pPr>
        <w:spacing w:after="0" w:lineRule="auto"/>
        <w:ind w:left="360" w:firstLine="0"/>
        <w:rPr>
          <w:color w:val="000000"/>
        </w:rPr>
      </w:pPr>
      <w:sdt>
        <w:sdtPr>
          <w:tag w:val="goog_rdk_13"/>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Non, veuillez élaborer :  </w:t>
      </w:r>
    </w:p>
    <w:p w:rsidR="00000000" w:rsidDel="00000000" w:rsidP="00000000" w:rsidRDefault="00000000" w:rsidRPr="00000000" w14:paraId="0000004A">
      <w:pPr>
        <w:spacing w:after="0" w:lineRule="auto"/>
        <w:ind w:left="360" w:firstLine="0"/>
        <w:rPr>
          <w:color w:val="000000"/>
        </w:rPr>
      </w:pPr>
      <w:sdt>
        <w:sdtPr>
          <w:tag w:val="goog_rdk_14"/>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Je ne sais pas</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Avez-vous été invité par une organisation intergouvernementale (par exemple, l'UE, l'UA, le Mercosur, etc.) à contribuer aux discussions sur la mise en œuvre et/ou l’évaluation régionale du GCM et/ou du GCR ?</w:t>
      </w:r>
    </w:p>
    <w:p w:rsidR="00000000" w:rsidDel="00000000" w:rsidP="00000000" w:rsidRDefault="00000000" w:rsidRPr="00000000" w14:paraId="0000004D">
      <w:pPr>
        <w:spacing w:after="0" w:lineRule="auto"/>
        <w:ind w:left="360" w:firstLine="0"/>
        <w:rPr>
          <w:color w:val="000000"/>
        </w:rPr>
      </w:pPr>
      <w:sdt>
        <w:sdtPr>
          <w:tag w:val="goog_rdk_15"/>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Oui, veuillez élaborer : </w:t>
      </w:r>
    </w:p>
    <w:p w:rsidR="00000000" w:rsidDel="00000000" w:rsidP="00000000" w:rsidRDefault="00000000" w:rsidRPr="00000000" w14:paraId="0000004E">
      <w:pPr>
        <w:spacing w:after="0" w:lineRule="auto"/>
        <w:ind w:left="360" w:firstLine="0"/>
        <w:rPr>
          <w:color w:val="000000"/>
        </w:rPr>
      </w:pPr>
      <w:sdt>
        <w:sdtPr>
          <w:tag w:val="goog_rdk_16"/>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Non, veuillez élaborer :  </w:t>
      </w:r>
    </w:p>
    <w:p w:rsidR="00000000" w:rsidDel="00000000" w:rsidP="00000000" w:rsidRDefault="00000000" w:rsidRPr="00000000" w14:paraId="0000004F">
      <w:pPr>
        <w:spacing w:after="0" w:lineRule="auto"/>
        <w:ind w:left="360" w:firstLine="0"/>
        <w:rPr>
          <w:color w:val="000000"/>
        </w:rPr>
      </w:pPr>
      <w:sdt>
        <w:sdtPr>
          <w:tag w:val="goog_rdk_17"/>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Je ne sais pas</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Rule="auto"/>
        <w:ind w:left="360" w:firstLine="0"/>
        <w:rPr>
          <w:color w:val="000000"/>
        </w:rPr>
      </w:pPr>
      <w:r w:rsidDel="00000000" w:rsidR="00000000" w:rsidRPr="00000000">
        <w:rPr>
          <w:rtl w:val="0"/>
        </w:rPr>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Avez-vous été invité par votre gouvernement national à contribuer aux discussions sur la mise en œuvre nationale et l'examen de </w:t>
      </w:r>
      <w:hyperlink r:id="rId34">
        <w:r w:rsidDel="00000000" w:rsidR="00000000" w:rsidRPr="00000000">
          <w:rPr>
            <w:color w:val="0563c1"/>
            <w:u w:val="single"/>
            <w:rtl w:val="0"/>
          </w:rPr>
          <w:t xml:space="preserve">l’Agenda 2030</w:t>
        </w:r>
      </w:hyperlink>
      <w:r w:rsidDel="00000000" w:rsidR="00000000" w:rsidRPr="00000000">
        <w:rPr>
          <w:color w:val="000000"/>
          <w:rtl w:val="0"/>
        </w:rPr>
        <w:t xml:space="preserve">? </w:t>
      </w:r>
    </w:p>
    <w:p w:rsidR="00000000" w:rsidDel="00000000" w:rsidP="00000000" w:rsidRDefault="00000000" w:rsidRPr="00000000" w14:paraId="00000052">
      <w:pPr>
        <w:spacing w:after="0" w:lineRule="auto"/>
        <w:ind w:left="360" w:firstLine="0"/>
        <w:rPr>
          <w:color w:val="000000"/>
        </w:rPr>
      </w:pPr>
      <w:sdt>
        <w:sdtPr>
          <w:tag w:val="goog_rdk_18"/>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Oui, veuillez élaborer : </w:t>
      </w:r>
    </w:p>
    <w:p w:rsidR="00000000" w:rsidDel="00000000" w:rsidP="00000000" w:rsidRDefault="00000000" w:rsidRPr="00000000" w14:paraId="00000053">
      <w:pPr>
        <w:spacing w:after="0" w:lineRule="auto"/>
        <w:ind w:left="360" w:firstLine="0"/>
        <w:rPr>
          <w:color w:val="000000"/>
        </w:rPr>
      </w:pPr>
      <w:sdt>
        <w:sdtPr>
          <w:tag w:val="goog_rdk_19"/>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Non, veuillez élaborer :  </w:t>
      </w:r>
    </w:p>
    <w:p w:rsidR="00000000" w:rsidDel="00000000" w:rsidP="00000000" w:rsidRDefault="00000000" w:rsidRPr="00000000" w14:paraId="00000054">
      <w:pPr>
        <w:spacing w:after="0" w:lineRule="auto"/>
        <w:ind w:left="360" w:firstLine="0"/>
        <w:rPr>
          <w:color w:val="000000"/>
        </w:rPr>
      </w:pPr>
      <w:sdt>
        <w:sdtPr>
          <w:tag w:val="goog_rdk_20"/>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Je ne sais pas</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Avez-vous soumis ou envisagez-vous de préparer un examen local/infranational volontaire de l'Agenda 2030 ?</w:t>
      </w:r>
    </w:p>
    <w:p w:rsidR="00000000" w:rsidDel="00000000" w:rsidP="00000000" w:rsidRDefault="00000000" w:rsidRPr="00000000" w14:paraId="00000057">
      <w:pPr>
        <w:spacing w:after="0" w:lineRule="auto"/>
        <w:ind w:left="360" w:firstLine="0"/>
        <w:rPr>
          <w:color w:val="000000"/>
        </w:rPr>
      </w:pPr>
      <w:sdt>
        <w:sdtPr>
          <w:tag w:val="goog_rdk_21"/>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Oui, veuillez élaborer : </w:t>
      </w:r>
    </w:p>
    <w:p w:rsidR="00000000" w:rsidDel="00000000" w:rsidP="00000000" w:rsidRDefault="00000000" w:rsidRPr="00000000" w14:paraId="00000058">
      <w:pPr>
        <w:spacing w:after="0" w:lineRule="auto"/>
        <w:ind w:left="360" w:firstLine="0"/>
        <w:rPr>
          <w:color w:val="000000"/>
        </w:rPr>
      </w:pPr>
      <w:sdt>
        <w:sdtPr>
          <w:tag w:val="goog_rdk_22"/>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Non, veuillez élaborer :  </w:t>
      </w:r>
    </w:p>
    <w:p w:rsidR="00000000" w:rsidDel="00000000" w:rsidP="00000000" w:rsidRDefault="00000000" w:rsidRPr="00000000" w14:paraId="00000059">
      <w:pPr>
        <w:spacing w:after="0" w:lineRule="auto"/>
        <w:ind w:left="360" w:firstLine="0"/>
        <w:rPr>
          <w:color w:val="000000"/>
        </w:rPr>
      </w:pPr>
      <w:sdt>
        <w:sdtPr>
          <w:tag w:val="goog_rdk_23"/>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Je ne sais pas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Êtes-vous intéressé à présenter vos actions au </w:t>
      </w:r>
      <w:hyperlink r:id="rId35">
        <w:r w:rsidDel="00000000" w:rsidR="00000000" w:rsidRPr="00000000">
          <w:rPr>
            <w:color w:val="0563c1"/>
            <w:u w:val="single"/>
            <w:rtl w:val="0"/>
          </w:rPr>
          <w:t xml:space="preserve">Forum mondial sur les réfugiés</w:t>
        </w:r>
      </w:hyperlink>
      <w:r w:rsidDel="00000000" w:rsidR="00000000" w:rsidRPr="00000000">
        <w:rPr>
          <w:rtl w:val="0"/>
        </w:rPr>
        <w:t xml:space="preserve"> de l’ONU en décembre 2023 ? </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Rule="auto"/>
        <w:ind w:left="360" w:firstLine="0"/>
        <w:rPr>
          <w:color w:val="000000"/>
        </w:rPr>
      </w:pPr>
      <w:sdt>
        <w:sdtPr>
          <w:tag w:val="goog_rdk_24"/>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Oui</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360" w:firstLine="0"/>
        <w:rPr>
          <w:color w:val="000000"/>
        </w:rPr>
      </w:pPr>
      <w:sdt>
        <w:sdtPr>
          <w:tag w:val="goog_rdk_25"/>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Non</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Êtes-vous intéressé à présenter vos actions au </w:t>
      </w:r>
      <w:hyperlink r:id="rId36">
        <w:r w:rsidDel="00000000" w:rsidR="00000000" w:rsidRPr="00000000">
          <w:rPr>
            <w:color w:val="0563c1"/>
            <w:u w:val="single"/>
            <w:rtl w:val="0"/>
          </w:rPr>
          <w:t xml:space="preserve">Forum mondial sur la migration et le développement</w:t>
        </w:r>
      </w:hyperlink>
      <w:r w:rsidDel="00000000" w:rsidR="00000000" w:rsidRPr="00000000">
        <w:rPr>
          <w:rtl w:val="0"/>
        </w:rPr>
        <w:t xml:space="preserve"> (FMMD) en janvier 2024 ?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ind w:left="360" w:firstLine="0"/>
        <w:rPr>
          <w:color w:val="000000"/>
        </w:rPr>
      </w:pPr>
      <w:sdt>
        <w:sdtPr>
          <w:tag w:val="goog_rdk_26"/>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Oui</w:t>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360" w:firstLine="0"/>
        <w:rPr>
          <w:color w:val="000000"/>
        </w:rPr>
      </w:pPr>
      <w:sdt>
        <w:sdtPr>
          <w:tag w:val="goog_rdk_27"/>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Non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color w:val="92d050"/>
          <w:sz w:val="32"/>
          <w:szCs w:val="32"/>
        </w:rPr>
      </w:pPr>
      <w:r w:rsidDel="00000000" w:rsidR="00000000" w:rsidRPr="00000000">
        <w:rPr>
          <w:color w:val="92d050"/>
          <w:sz w:val="32"/>
          <w:szCs w:val="32"/>
          <w:rtl w:val="0"/>
        </w:rPr>
        <w:t xml:space="preserve">Formulaire - Section 2 : Soumettez votre Action.</w:t>
      </w:r>
    </w:p>
    <w:p w:rsidR="00000000" w:rsidDel="00000000" w:rsidP="00000000" w:rsidRDefault="00000000" w:rsidRPr="00000000" w14:paraId="00000064">
      <w:pPr>
        <w:rPr>
          <w:color w:val="92d050"/>
          <w:sz w:val="32"/>
          <w:szCs w:val="32"/>
        </w:rPr>
      </w:pPr>
      <w:r w:rsidDel="00000000" w:rsidR="00000000" w:rsidRPr="00000000">
        <w:rPr>
          <w:rtl w:val="0"/>
        </w:rPr>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tl w:val="0"/>
        </w:rPr>
        <w:t xml:space="preserve">Nom de l'action (120 caractères max.)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360" w:firstLine="0"/>
        <w:rPr>
          <w:color w:val="000000"/>
        </w:rPr>
      </w:pPr>
      <w:r w:rsidDel="00000000" w:rsidR="00000000" w:rsidRPr="00000000">
        <w:rPr>
          <w:rtl w:val="0"/>
        </w:rPr>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Type d’action</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Rule="auto"/>
        <w:ind w:left="360" w:firstLine="0"/>
        <w:rPr>
          <w:color w:val="000000"/>
        </w:rPr>
      </w:pPr>
      <w:sdt>
        <w:sdtPr>
          <w:tag w:val="goog_rdk_28"/>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Projet / programme</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ind w:left="360" w:firstLine="0"/>
        <w:rPr>
          <w:color w:val="000000"/>
        </w:rPr>
      </w:pPr>
      <w:sdt>
        <w:sdtPr>
          <w:tag w:val="goog_rdk_29"/>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Politique</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Rule="auto"/>
        <w:ind w:left="360" w:firstLine="0"/>
        <w:rPr>
          <w:color w:val="000000"/>
        </w:rPr>
      </w:pPr>
      <w:sdt>
        <w:sdtPr>
          <w:tag w:val="goog_rdk_30"/>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Campagne</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Rule="auto"/>
        <w:ind w:left="360" w:firstLine="0"/>
        <w:rPr>
          <w:color w:val="000000"/>
        </w:rPr>
      </w:pPr>
      <w:sdt>
        <w:sdtPr>
          <w:tag w:val="goog_rdk_31"/>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étude / recherche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ind w:left="360" w:firstLine="0"/>
        <w:rPr>
          <w:color w:val="000000"/>
        </w:rPr>
      </w:pPr>
      <w:sdt>
        <w:sdtPr>
          <w:tag w:val="goog_rdk_32"/>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Matériel de formation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Rule="auto"/>
        <w:ind w:left="360" w:firstLine="0"/>
        <w:rPr>
          <w:color w:val="000000"/>
        </w:rPr>
      </w:pPr>
      <w:sdt>
        <w:sdtPr>
          <w:tag w:val="goog_rdk_33"/>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Activité de plaidoyer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pacing w:after="0" w:line="240" w:lineRule="auto"/>
        <w:ind w:left="360" w:hanging="360"/>
        <w:rPr>
          <w:i w:val="1"/>
          <w:color w:val="000000"/>
        </w:rPr>
      </w:pPr>
      <w:r w:rsidDel="00000000" w:rsidR="00000000" w:rsidRPr="00000000">
        <w:rPr>
          <w:color w:val="000000"/>
          <w:rtl w:val="0"/>
        </w:rPr>
        <w:t xml:space="preserve">Brève description, y compris les principaux objectifs (max 200 mots) :</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ind w:left="360" w:firstLine="0"/>
        <w:rPr>
          <w:i w:val="1"/>
          <w:color w:val="000000"/>
        </w:rPr>
      </w:pPr>
      <w:r w:rsidDel="00000000" w:rsidR="00000000" w:rsidRPr="00000000">
        <w:rPr>
          <w:i w:val="1"/>
          <w:color w:val="000000"/>
          <w:rtl w:val="0"/>
        </w:rPr>
        <w:t xml:space="preserve">(Veuillez noter que nous utiliserons cette description comme texte de présentation à publier dans notre </w:t>
      </w:r>
      <w:hyperlink r:id="rId37">
        <w:r w:rsidDel="00000000" w:rsidR="00000000" w:rsidRPr="00000000">
          <w:rPr>
            <w:i w:val="1"/>
            <w:color w:val="0563c1"/>
            <w:u w:val="single"/>
            <w:rtl w:val="0"/>
          </w:rPr>
          <w:t xml:space="preserve">Rapport annuel de localisation</w:t>
        </w:r>
      </w:hyperlink>
      <w:r w:rsidDel="00000000" w:rsidR="00000000" w:rsidRPr="00000000">
        <w:rPr>
          <w:i w:val="1"/>
          <w:color w:val="000000"/>
          <w:rtl w:val="0"/>
        </w:rPr>
        <w:t xml:space="preserve"> qui sera présenté aux Nations Unies, ainsi que sur notre </w:t>
      </w:r>
      <w:hyperlink r:id="rId38">
        <w:r w:rsidDel="00000000" w:rsidR="00000000" w:rsidRPr="00000000">
          <w:rPr>
            <w:i w:val="1"/>
            <w:color w:val="0563c1"/>
            <w:u w:val="single"/>
            <w:rtl w:val="0"/>
          </w:rPr>
          <w:t xml:space="preserve">site Web</w:t>
        </w:r>
      </w:hyperlink>
      <w:r w:rsidDel="00000000" w:rsidR="00000000" w:rsidRPr="00000000">
        <w:rPr>
          <w:i w:val="1"/>
          <w:color w:val="000000"/>
          <w:rtl w:val="0"/>
        </w:rPr>
        <w:t xml:space="preserve">).</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ind w:left="360" w:firstLine="0"/>
        <w:rPr>
          <w:i w:val="1"/>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360" w:firstLine="0"/>
        <w:rPr>
          <w:color w:val="000000"/>
        </w:rPr>
      </w:pPr>
      <w:r w:rsidDel="00000000" w:rsidR="00000000" w:rsidRPr="00000000">
        <w:rPr>
          <w:rtl w:val="0"/>
        </w:rPr>
      </w:r>
    </w:p>
    <w:p w:rsidR="00000000" w:rsidDel="00000000" w:rsidP="00000000" w:rsidRDefault="00000000" w:rsidRPr="00000000" w14:paraId="00000073">
      <w:pPr>
        <w:numPr>
          <w:ilvl w:val="0"/>
          <w:numId w:val="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Site Web – le cas échéant:</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ind w:left="360" w:firstLine="0"/>
        <w:rPr>
          <w:color w:val="000000"/>
        </w:rPr>
      </w:pPr>
      <w:r w:rsidDel="00000000" w:rsidR="00000000" w:rsidRPr="00000000">
        <w:rPr>
          <w:rtl w:val="0"/>
        </w:rPr>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Début et fin de mise en œuvre</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Rule="auto"/>
        <w:ind w:left="360" w:firstLine="0"/>
        <w:rPr>
          <w:color w:val="000000"/>
        </w:rPr>
      </w:pPr>
      <w:r w:rsidDel="00000000" w:rsidR="00000000" w:rsidRPr="00000000">
        <w:rPr>
          <w:color w:val="000000"/>
          <w:rtl w:val="0"/>
        </w:rPr>
        <w:t xml:space="preserve">Début (s'il s'agit d'une action future, entrez la date de début estimée)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ind w:left="360" w:firstLine="0"/>
        <w:rPr>
          <w:color w:val="000000"/>
        </w:rPr>
      </w:pPr>
      <w:r w:rsidDel="00000000" w:rsidR="00000000" w:rsidRPr="00000000">
        <w:rPr>
          <w:rtl w:val="0"/>
        </w:rPr>
        <w:t xml:space="preserve">Fin (si en cours, laissez vide ou date de fin estimée)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Veuillez nous indiquer qui sont les bénéficiaires de votre action – veuillez cocher tout ce qui s'applique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ind w:left="360" w:firstLine="0"/>
        <w:rPr>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Rule="auto"/>
        <w:ind w:left="360" w:firstLine="0"/>
        <w:rPr>
          <w:color w:val="000000"/>
        </w:rPr>
      </w:pPr>
      <w:sdt>
        <w:sdtPr>
          <w:tag w:val="goog_rdk_34"/>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Migrants</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Rule="auto"/>
        <w:ind w:left="360" w:firstLine="0"/>
        <w:rPr>
          <w:color w:val="000000"/>
        </w:rPr>
      </w:pPr>
      <w:sdt>
        <w:sdtPr>
          <w:tag w:val="goog_rdk_35"/>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Refugiées</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Rule="auto"/>
        <w:ind w:left="360" w:firstLine="0"/>
        <w:rPr/>
      </w:pPr>
      <w:sdt>
        <w:sdtPr>
          <w:tag w:val="goog_rdk_36"/>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w:t>
      </w:r>
      <w:r w:rsidDel="00000000" w:rsidR="00000000" w:rsidRPr="00000000">
        <w:rPr>
          <w:rtl w:val="0"/>
        </w:rPr>
        <w:t xml:space="preserve">Personnes déplacées internes (PDI)</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Rule="auto"/>
        <w:ind w:left="360" w:firstLine="0"/>
        <w:rPr>
          <w:color w:val="000000"/>
        </w:rPr>
      </w:pPr>
      <w:sdt>
        <w:sdtPr>
          <w:tag w:val="goog_rdk_37"/>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Apatrides</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Rule="auto"/>
        <w:ind w:left="360" w:firstLine="0"/>
        <w:rPr/>
      </w:pPr>
      <w:sdt>
        <w:sdtPr>
          <w:tag w:val="goog_rdk_3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Tout ce qui précède</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Rule="auto"/>
        <w:ind w:left="360" w:firstLine="0"/>
        <w:rPr>
          <w:color w:val="000000"/>
        </w:rPr>
      </w:pPr>
      <w:sdt>
        <w:sdtPr>
          <w:tag w:val="goog_rdk_39"/>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Autres : </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Votre action est-elle mise en œuvre en partenariat avec d'autres ?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Rule="auto"/>
        <w:ind w:left="360" w:firstLine="0"/>
        <w:rPr>
          <w:color w:val="000000"/>
        </w:rPr>
      </w:pPr>
      <w:sdt>
        <w:sdtPr>
          <w:tag w:val="goog_rdk_40"/>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Oui</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Rule="auto"/>
        <w:ind w:left="360" w:firstLine="0"/>
        <w:rPr>
          <w:color w:val="000000"/>
        </w:rPr>
      </w:pPr>
      <w:sdt>
        <w:sdtPr>
          <w:tag w:val="goog_rdk_41"/>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Non</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Rule="auto"/>
        <w:ind w:left="360" w:firstLine="0"/>
        <w:rPr>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Rule="auto"/>
        <w:ind w:left="360" w:firstLine="0"/>
        <w:rPr>
          <w:color w:val="000000"/>
        </w:rPr>
      </w:pPr>
      <w:r w:rsidDel="00000000" w:rsidR="00000000" w:rsidRPr="00000000">
        <w:rPr>
          <w:rtl w:val="0"/>
        </w:rPr>
      </w:r>
    </w:p>
    <w:p w:rsidR="00000000" w:rsidDel="00000000" w:rsidP="00000000" w:rsidRDefault="00000000" w:rsidRPr="00000000" w14:paraId="0000008F">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Si oui, veuillez nous dire quel type de partenaires et leurs noms - le cas échéant : </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Rule="auto"/>
        <w:ind w:left="360" w:firstLine="0"/>
        <w:rPr>
          <w:color w:val="000000"/>
        </w:rPr>
      </w:pPr>
      <w:sdt>
        <w:sdtPr>
          <w:tag w:val="goog_rdk_42"/>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Gouvernements nationaux : Nom :  </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Rule="auto"/>
        <w:ind w:left="360" w:firstLine="0"/>
        <w:rPr>
          <w:color w:val="000000"/>
        </w:rPr>
      </w:pPr>
      <w:sdt>
        <w:sdtPr>
          <w:tag w:val="goog_rdk_43"/>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Organisations dirigées par des migrants, apatrides, PDIs ou refugiés : Nom :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Rule="auto"/>
        <w:ind w:left="360" w:firstLine="0"/>
        <w:rPr>
          <w:color w:val="000000"/>
        </w:rPr>
      </w:pPr>
      <w:sdt>
        <w:sdtPr>
          <w:tag w:val="goog_rdk_44"/>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Communautés d’accueil :  Nom : </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Rule="auto"/>
        <w:ind w:left="360" w:firstLine="0"/>
        <w:rPr>
          <w:color w:val="000000"/>
        </w:rPr>
      </w:pPr>
      <w:sdt>
        <w:sdtPr>
          <w:tag w:val="goog_rdk_45"/>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Organisations de la diaspora : Nom : </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Rule="auto"/>
        <w:ind w:left="360" w:firstLine="0"/>
        <w:rPr>
          <w:color w:val="000000"/>
        </w:rPr>
      </w:pPr>
      <w:sdt>
        <w:sdtPr>
          <w:tag w:val="goog_rdk_46"/>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Secteur privé :  Nom : </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Rule="auto"/>
        <w:ind w:left="360" w:firstLine="0"/>
        <w:rPr>
          <w:color w:val="000000"/>
        </w:rPr>
      </w:pPr>
      <w:sdt>
        <w:sdtPr>
          <w:tag w:val="goog_rdk_47"/>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Organisations internationales : Nom : </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Rule="auto"/>
        <w:ind w:left="360" w:firstLine="0"/>
        <w:rPr>
          <w:color w:val="000000"/>
        </w:rPr>
      </w:pPr>
      <w:sdt>
        <w:sdtPr>
          <w:tag w:val="goog_rdk_48"/>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Organisations de la société civile : Nom : </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Rule="auto"/>
        <w:ind w:left="360" w:firstLine="0"/>
        <w:rPr>
          <w:color w:val="000000"/>
        </w:rPr>
      </w:pPr>
      <w:sdt>
        <w:sdtPr>
          <w:tag w:val="goog_rdk_49"/>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Autres gouvernements locaux ou régionaux : Nom : </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Rule="auto"/>
        <w:ind w:left="360" w:firstLine="0"/>
        <w:rPr>
          <w:color w:val="000000"/>
        </w:rPr>
      </w:pPr>
      <w:sdt>
        <w:sdtPr>
          <w:tag w:val="goog_rdk_50"/>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Réseau de gouvernement local ou régional : Nom : </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Rule="auto"/>
        <w:ind w:left="360" w:firstLine="0"/>
        <w:rPr>
          <w:color w:val="000000"/>
        </w:rPr>
      </w:pPr>
      <w:sdt>
        <w:sdtPr>
          <w:tag w:val="goog_rdk_51"/>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Académiques / Instituts de recherche : Nom : </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Rule="auto"/>
        <w:ind w:left="360" w:firstLine="0"/>
        <w:rPr>
          <w:color w:val="000000"/>
        </w:rPr>
      </w:pPr>
      <w:sdt>
        <w:sdtPr>
          <w:tag w:val="goog_rdk_52"/>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Parlement : Nom : </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Rule="auto"/>
        <w:ind w:left="360" w:firstLine="0"/>
        <w:rPr>
          <w:color w:val="000000"/>
        </w:rPr>
      </w:pPr>
      <w:sdt>
        <w:sdtPr>
          <w:tag w:val="goog_rdk_53"/>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Organisations de sport :  Nom : </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Rule="auto"/>
        <w:ind w:left="360" w:firstLine="0"/>
        <w:rPr>
          <w:color w:val="000000"/>
        </w:rPr>
      </w:pPr>
      <w:sdt>
        <w:sdtPr>
          <w:tag w:val="goog_rdk_54"/>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Autres : </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9F">
      <w:pPr>
        <w:numPr>
          <w:ilvl w:val="0"/>
          <w:numId w:val="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Quel est l'impact attendu / réalisé de votre action, et comment allez-vous l'évaluer (max 300 mots) ?</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ind w:left="360" w:firstLine="0"/>
        <w:rPr>
          <w:color w:val="00000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spacing w:line="251" w:lineRule="auto"/>
        <w:ind w:left="360" w:hanging="360"/>
        <w:rPr>
          <w:color w:val="000000"/>
        </w:rPr>
      </w:pPr>
      <w:r w:rsidDel="00000000" w:rsidR="00000000" w:rsidRPr="00000000">
        <w:rPr>
          <w:color w:val="000000"/>
          <w:rtl w:val="0"/>
        </w:rPr>
        <w:t xml:space="preserve">(Ne s'applique pas aux actions futures) Quels sont les principales leçons apprises de votre action jusqu'à présent (max 300 mots) ? Veuillez élaborer.</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0">
      <w:pPr>
        <w:numPr>
          <w:ilvl w:val="0"/>
          <w:numId w:val="1"/>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Dans la </w:t>
      </w:r>
      <w:hyperlink r:id="rId39">
        <w:r w:rsidDel="00000000" w:rsidR="00000000" w:rsidRPr="00000000">
          <w:rPr>
            <w:color w:val="0000ff"/>
            <w:u w:val="single"/>
            <w:rtl w:val="0"/>
          </w:rPr>
          <w:t xml:space="preserve">Déclaration des maires à Marrakech</w:t>
        </w:r>
      </w:hyperlink>
      <w:r w:rsidDel="00000000" w:rsidR="00000000" w:rsidRPr="00000000">
        <w:rPr>
          <w:color w:val="000000"/>
          <w:rtl w:val="0"/>
        </w:rPr>
        <w:t xml:space="preserve"> les gouvernements locaux et régionaux s'engagent à faire avancer plusieurs objectifs prioritaires. Veuillez indiquer jusqu'à cinq (5) priorités auxquelles votre action contribue,</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51" w:lineRule="auto"/>
        <w:rPr>
          <w:color w:val="000000"/>
        </w:rPr>
      </w:pPr>
      <w:r w:rsidDel="00000000" w:rsidR="00000000" w:rsidRPr="00000000">
        <w:rPr>
          <w:rtl w:val="0"/>
        </w:rPr>
      </w:r>
    </w:p>
    <w:tbl>
      <w:tblPr>
        <w:tblStyle w:val="Table2"/>
        <w:tblW w:w="850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
        <w:gridCol w:w="2257"/>
        <w:gridCol w:w="1518"/>
        <w:gridCol w:w="1391"/>
        <w:gridCol w:w="2463"/>
        <w:gridCol w:w="438"/>
        <w:tblGridChange w:id="0">
          <w:tblGrid>
            <w:gridCol w:w="436"/>
            <w:gridCol w:w="2257"/>
            <w:gridCol w:w="1518"/>
            <w:gridCol w:w="1391"/>
            <w:gridCol w:w="2463"/>
            <w:gridCol w:w="438"/>
          </w:tblGrid>
        </w:tblGridChange>
      </w:tblGrid>
      <w:tr>
        <w:trPr>
          <w:cantSplit w:val="0"/>
          <w:tblHeader w:val="0"/>
        </w:trPr>
        <w:tc>
          <w:tcPr>
            <w:shd w:fill="auto" w:val="clear"/>
            <w:tcMar>
              <w:top w:w="0.0" w:type="dxa"/>
              <w:left w:w="108.0" w:type="dxa"/>
              <w:bottom w:w="0.0" w:type="dxa"/>
              <w:right w:w="108.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before="240" w:line="251" w:lineRule="auto"/>
              <w:jc w:val="right"/>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B3">
            <w:pPr>
              <w:widowControl w:val="0"/>
              <w:spacing w:line="251" w:lineRule="auto"/>
              <w:jc w:val="right"/>
              <w:rPr/>
            </w:pPr>
            <w:r w:rsidDel="00000000" w:rsidR="00000000" w:rsidRPr="00000000">
              <w:rPr>
                <w:color w:val="000000"/>
                <w:rtl w:val="0"/>
              </w:rPr>
              <w:t xml:space="preserve">Améliorer la gouvernance des migrations et la protection contre les déplacements forcés</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before="240" w:line="251" w:lineRule="auto"/>
              <w:jc w:val="center"/>
              <w:rPr>
                <w:color w:val="000000"/>
              </w:rPr>
            </w:pPr>
            <w:r w:rsidDel="00000000" w:rsidR="00000000" w:rsidRPr="00000000">
              <w:rPr>
                <w:color w:val="000000"/>
              </w:rPr>
              <w:drawing>
                <wp:inline distB="0" distT="0" distL="0" distR="0">
                  <wp:extent cx="630000" cy="630000"/>
                  <wp:effectExtent b="0" l="0" r="0" t="0"/>
                  <wp:docPr descr="Shape&#10;&#10;Description automatically generated with low confidence" id="124" name="image5.png"/>
                  <a:graphic>
                    <a:graphicData uri="http://schemas.openxmlformats.org/drawingml/2006/picture">
                      <pic:pic>
                        <pic:nvPicPr>
                          <pic:cNvPr descr="Shape&#10;&#10;Description automatically generated with low confidence" id="0" name="image5.png"/>
                          <pic:cNvPicPr preferRelativeResize="0"/>
                        </pic:nvPicPr>
                        <pic:blipFill>
                          <a:blip r:embed="rId40"/>
                          <a:srcRect b="0" l="0" r="0" t="0"/>
                          <a:stretch>
                            <a:fillRect/>
                          </a:stretch>
                        </pic:blipFill>
                        <pic:spPr>
                          <a:xfrm>
                            <a:off x="0" y="0"/>
                            <a:ext cx="630000" cy="630000"/>
                          </a:xfrm>
                          <a:prstGeom prst="rect"/>
                          <a:ln/>
                        </pic:spPr>
                      </pic:pic>
                    </a:graphicData>
                  </a:graphic>
                </wp:inline>
              </w:drawing>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before="240" w:line="251" w:lineRule="auto"/>
              <w:jc w:val="center"/>
              <w:rPr>
                <w:color w:val="000000"/>
              </w:rPr>
            </w:pPr>
            <w:r w:rsidDel="00000000" w:rsidR="00000000" w:rsidRPr="00000000">
              <w:rPr>
                <w:color w:val="000000"/>
              </w:rPr>
              <w:drawing>
                <wp:inline distB="0" distT="0" distL="0" distR="0">
                  <wp:extent cx="630000" cy="630000"/>
                  <wp:effectExtent b="0" l="0" r="0" t="0"/>
                  <wp:docPr descr="Shape&#10;&#10;Description automatically generated with low confidence" id="123" name="image9.png"/>
                  <a:graphic>
                    <a:graphicData uri="http://schemas.openxmlformats.org/drawingml/2006/picture">
                      <pic:pic>
                        <pic:nvPicPr>
                          <pic:cNvPr descr="Shape&#10;&#10;Description automatically generated with low confidence" id="0" name="image9.png"/>
                          <pic:cNvPicPr preferRelativeResize="0"/>
                        </pic:nvPicPr>
                        <pic:blipFill>
                          <a:blip r:embed="rId41"/>
                          <a:srcRect b="0" l="0" r="0" t="0"/>
                          <a:stretch>
                            <a:fillRect/>
                          </a:stretch>
                        </pic:blipFill>
                        <pic:spPr>
                          <a:xfrm>
                            <a:off x="0" y="0"/>
                            <a:ext cx="630000" cy="630000"/>
                          </a:xfrm>
                          <a:prstGeom prst="rect"/>
                          <a:ln/>
                        </pic:spPr>
                      </pic:pic>
                    </a:graphicData>
                  </a:graphic>
                </wp:inline>
              </w:drawing>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51" w:lineRule="auto"/>
              <w:rPr>
                <w:color w:val="000000"/>
              </w:rPr>
            </w:pPr>
            <w:r w:rsidDel="00000000" w:rsidR="00000000" w:rsidRPr="00000000">
              <w:rPr>
                <w:color w:val="000000"/>
                <w:rtl w:val="0"/>
              </w:rPr>
              <w:t xml:space="preserve">Réduire au minimum les facteurs de déplacement forcé, y compris le changement climatique et les facteurs environnementaux </w:t>
            </w:r>
          </w:p>
        </w:tc>
        <w:tc>
          <w:tcPr>
            <w:shd w:fill="auto" w:val="clear"/>
            <w:tcMar>
              <w:top w:w="0.0" w:type="dxa"/>
              <w:left w:w="108.0" w:type="dxa"/>
              <w:bottom w:w="0.0" w:type="dxa"/>
              <w:right w:w="108.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before="240" w:line="251" w:lineRule="auto"/>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w:t>
            </w:r>
          </w:p>
        </w:tc>
      </w:tr>
      <w:tr>
        <w:trPr>
          <w:cantSplit w:val="0"/>
          <w:tblHeader w:val="0"/>
        </w:trPr>
        <w:tc>
          <w:tcPr>
            <w:shd w:fill="auto" w:val="clear"/>
            <w:tcMar>
              <w:top w:w="0.0" w:type="dxa"/>
              <w:left w:w="108.0" w:type="dxa"/>
              <w:bottom w:w="0.0" w:type="dxa"/>
              <w:right w:w="108.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before="240" w:line="251" w:lineRule="auto"/>
              <w:jc w:val="righ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p>
        </w:tc>
        <w:tc>
          <w:tcPr>
            <w:shd w:fill="auto" w:val="clear"/>
            <w:tcMar>
              <w:top w:w="0.0" w:type="dxa"/>
              <w:left w:w="108.0" w:type="dxa"/>
              <w:bottom w:w="0.0" w:type="dxa"/>
              <w:right w:w="108.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51" w:lineRule="auto"/>
              <w:jc w:val="right"/>
              <w:rPr>
                <w:color w:val="000000"/>
              </w:rPr>
            </w:pPr>
            <w:r w:rsidDel="00000000" w:rsidR="00000000" w:rsidRPr="00000000">
              <w:rPr>
                <w:color w:val="000000"/>
                <w:rtl w:val="0"/>
              </w:rPr>
              <w:t xml:space="preserve">Protéger les plus vulnérables</w:t>
            </w:r>
          </w:p>
        </w:tc>
        <w:tc>
          <w:tcPr>
            <w:shd w:fill="auto" w:val="clear"/>
            <w:tcMar>
              <w:top w:w="0.0" w:type="dxa"/>
              <w:left w:w="108.0" w:type="dxa"/>
              <w:bottom w:w="0.0" w:type="dxa"/>
              <w:right w:w="108.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before="240" w:line="251" w:lineRule="auto"/>
              <w:jc w:val="center"/>
              <w:rPr>
                <w:color w:val="000000"/>
              </w:rPr>
            </w:pPr>
            <w:r w:rsidDel="00000000" w:rsidR="00000000" w:rsidRPr="00000000">
              <w:rPr>
                <w:color w:val="000000"/>
              </w:rPr>
              <w:drawing>
                <wp:inline distB="0" distT="0" distL="0" distR="0">
                  <wp:extent cx="630000" cy="630000"/>
                  <wp:effectExtent b="0" l="0" r="0" t="0"/>
                  <wp:docPr descr="Shape&#10;&#10;Description automatically generated with low confidence" id="126" name="image2.png"/>
                  <a:graphic>
                    <a:graphicData uri="http://schemas.openxmlformats.org/drawingml/2006/picture">
                      <pic:pic>
                        <pic:nvPicPr>
                          <pic:cNvPr descr="Shape&#10;&#10;Description automatically generated with low confidence" id="0" name="image2.png"/>
                          <pic:cNvPicPr preferRelativeResize="0"/>
                        </pic:nvPicPr>
                        <pic:blipFill>
                          <a:blip r:embed="rId42"/>
                          <a:srcRect b="0" l="0" r="0" t="0"/>
                          <a:stretch>
                            <a:fillRect/>
                          </a:stretch>
                        </pic:blipFill>
                        <pic:spPr>
                          <a:xfrm>
                            <a:off x="0" y="0"/>
                            <a:ext cx="630000" cy="630000"/>
                          </a:xfrm>
                          <a:prstGeom prst="rect"/>
                          <a:ln/>
                        </pic:spPr>
                      </pic:pic>
                    </a:graphicData>
                  </a:graphic>
                </wp:inline>
              </w:drawing>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before="240" w:line="251" w:lineRule="auto"/>
              <w:jc w:val="center"/>
              <w:rPr>
                <w:color w:val="000000"/>
              </w:rPr>
            </w:pPr>
            <w:r w:rsidDel="00000000" w:rsidR="00000000" w:rsidRPr="00000000">
              <w:rPr>
                <w:color w:val="000000"/>
              </w:rPr>
              <w:drawing>
                <wp:inline distB="0" distT="0" distL="0" distR="0">
                  <wp:extent cx="630000" cy="630000"/>
                  <wp:effectExtent b="0" l="0" r="0" t="0"/>
                  <wp:docPr descr="Shape&#10;&#10;Description automatically generated with low confidence" id="125" name="image4.png"/>
                  <a:graphic>
                    <a:graphicData uri="http://schemas.openxmlformats.org/drawingml/2006/picture">
                      <pic:pic>
                        <pic:nvPicPr>
                          <pic:cNvPr descr="Shape&#10;&#10;Description automatically generated with low confidence" id="0" name="image4.png"/>
                          <pic:cNvPicPr preferRelativeResize="0"/>
                        </pic:nvPicPr>
                        <pic:blipFill>
                          <a:blip r:embed="rId43"/>
                          <a:srcRect b="0" l="0" r="0" t="0"/>
                          <a:stretch>
                            <a:fillRect/>
                          </a:stretch>
                        </pic:blipFill>
                        <pic:spPr>
                          <a:xfrm>
                            <a:off x="0" y="0"/>
                            <a:ext cx="630000" cy="630000"/>
                          </a:xfrm>
                          <a:prstGeom prst="rect"/>
                          <a:ln/>
                        </pic:spPr>
                      </pic:pic>
                    </a:graphicData>
                  </a:graphic>
                </wp:inline>
              </w:drawing>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51" w:lineRule="auto"/>
              <w:rPr>
                <w:color w:val="000000"/>
              </w:rPr>
            </w:pPr>
            <w:r w:rsidDel="00000000" w:rsidR="00000000" w:rsidRPr="00000000">
              <w:rPr>
                <w:color w:val="000000"/>
                <w:rtl w:val="0"/>
              </w:rPr>
              <w:t xml:space="preserve">Fournir un accès aux infrastructures urbaines, aux services sociaux et à l'éducation quel que soit le statut</w:t>
            </w:r>
          </w:p>
        </w:tc>
        <w:tc>
          <w:tcPr>
            <w:shd w:fill="auto" w:val="clear"/>
            <w:tcMar>
              <w:top w:w="0.0" w:type="dxa"/>
              <w:left w:w="108.0" w:type="dxa"/>
              <w:bottom w:w="0.0" w:type="dxa"/>
              <w:right w:w="108.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before="240" w:line="251" w:lineRule="auto"/>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w:t>
            </w:r>
          </w:p>
        </w:tc>
      </w:tr>
      <w:tr>
        <w:trPr>
          <w:cantSplit w:val="0"/>
          <w:tblHeader w:val="0"/>
        </w:trPr>
        <w:tc>
          <w:tcPr>
            <w:shd w:fill="auto" w:val="clear"/>
            <w:tcMar>
              <w:top w:w="0.0" w:type="dxa"/>
              <w:left w:w="108.0" w:type="dxa"/>
              <w:bottom w:w="0.0" w:type="dxa"/>
              <w:right w:w="108.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before="240" w:line="251" w:lineRule="auto"/>
              <w:jc w:val="righ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p>
        </w:tc>
        <w:tc>
          <w:tcPr>
            <w:shd w:fill="auto" w:val="clear"/>
            <w:tcMar>
              <w:top w:w="0.0" w:type="dxa"/>
              <w:left w:w="108.0" w:type="dxa"/>
              <w:bottom w:w="0.0" w:type="dxa"/>
              <w:right w:w="108.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51" w:lineRule="auto"/>
              <w:jc w:val="right"/>
              <w:rPr>
                <w:color w:val="000000"/>
              </w:rPr>
            </w:pPr>
            <w:r w:rsidDel="00000000" w:rsidR="00000000" w:rsidRPr="00000000">
              <w:rPr>
                <w:color w:val="000000"/>
                <w:rtl w:val="0"/>
              </w:rPr>
              <w:t xml:space="preserve">Réaliser l'inclusion sociale et économique</w:t>
            </w:r>
          </w:p>
        </w:tc>
        <w:tc>
          <w:tcPr>
            <w:shd w:fill="auto" w:val="clear"/>
            <w:tcMar>
              <w:top w:w="0.0" w:type="dxa"/>
              <w:left w:w="108.0" w:type="dxa"/>
              <w:bottom w:w="0.0" w:type="dxa"/>
              <w:right w:w="108.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before="240" w:line="251" w:lineRule="auto"/>
              <w:jc w:val="center"/>
              <w:rPr>
                <w:color w:val="000000"/>
              </w:rPr>
            </w:pPr>
            <w:r w:rsidDel="00000000" w:rsidR="00000000" w:rsidRPr="00000000">
              <w:rPr>
                <w:color w:val="000000"/>
              </w:rPr>
              <w:drawing>
                <wp:inline distB="0" distT="0" distL="0" distR="0">
                  <wp:extent cx="630000" cy="630000"/>
                  <wp:effectExtent b="0" l="0" r="0" t="0"/>
                  <wp:docPr descr="Shape&#10;&#10;Description automatically generated with low confidence" id="128" name="image7.png"/>
                  <a:graphic>
                    <a:graphicData uri="http://schemas.openxmlformats.org/drawingml/2006/picture">
                      <pic:pic>
                        <pic:nvPicPr>
                          <pic:cNvPr descr="Shape&#10;&#10;Description automatically generated with low confidence" id="0" name="image7.png"/>
                          <pic:cNvPicPr preferRelativeResize="0"/>
                        </pic:nvPicPr>
                        <pic:blipFill>
                          <a:blip r:embed="rId44"/>
                          <a:srcRect b="0" l="0" r="0" t="0"/>
                          <a:stretch>
                            <a:fillRect/>
                          </a:stretch>
                        </pic:blipFill>
                        <pic:spPr>
                          <a:xfrm>
                            <a:off x="0" y="0"/>
                            <a:ext cx="630000" cy="630000"/>
                          </a:xfrm>
                          <a:prstGeom prst="rect"/>
                          <a:ln/>
                        </pic:spPr>
                      </pic:pic>
                    </a:graphicData>
                  </a:graphic>
                </wp:inline>
              </w:drawing>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before="240" w:line="251" w:lineRule="auto"/>
              <w:jc w:val="center"/>
              <w:rPr>
                <w:color w:val="000000"/>
              </w:rPr>
            </w:pPr>
            <w:r w:rsidDel="00000000" w:rsidR="00000000" w:rsidRPr="00000000">
              <w:rPr>
                <w:color w:val="000000"/>
              </w:rPr>
              <w:drawing>
                <wp:inline distB="0" distT="0" distL="0" distR="0">
                  <wp:extent cx="630000" cy="630000"/>
                  <wp:effectExtent b="0" l="0" r="0" t="0"/>
                  <wp:docPr descr="Shape&#10;&#10;Description automatically generated with low confidence" id="127" name="image3.png"/>
                  <a:graphic>
                    <a:graphicData uri="http://schemas.openxmlformats.org/drawingml/2006/picture">
                      <pic:pic>
                        <pic:nvPicPr>
                          <pic:cNvPr descr="Shape&#10;&#10;Description automatically generated with low confidence" id="0" name="image3.png"/>
                          <pic:cNvPicPr preferRelativeResize="0"/>
                        </pic:nvPicPr>
                        <pic:blipFill>
                          <a:blip r:embed="rId45"/>
                          <a:srcRect b="0" l="0" r="0" t="0"/>
                          <a:stretch>
                            <a:fillRect/>
                          </a:stretch>
                        </pic:blipFill>
                        <pic:spPr>
                          <a:xfrm>
                            <a:off x="0" y="0"/>
                            <a:ext cx="630000" cy="630000"/>
                          </a:xfrm>
                          <a:prstGeom prst="rect"/>
                          <a:ln/>
                        </pic:spPr>
                      </pic:pic>
                    </a:graphicData>
                  </a:graphic>
                </wp:inline>
              </w:drawing>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51" w:lineRule="auto"/>
              <w:rPr>
                <w:color w:val="000000"/>
              </w:rPr>
            </w:pPr>
            <w:r w:rsidDel="00000000" w:rsidR="00000000" w:rsidRPr="00000000">
              <w:rPr>
                <w:color w:val="000000"/>
                <w:rtl w:val="0"/>
              </w:rPr>
              <w:t xml:space="preserve">Éliminer toutes les formes de discrimination et promouvoir un discours public fondé sur des données probantes</w:t>
            </w:r>
          </w:p>
        </w:tc>
        <w:tc>
          <w:tcPr>
            <w:shd w:fill="auto" w:val="clear"/>
            <w:tcMar>
              <w:top w:w="0.0" w:type="dxa"/>
              <w:left w:w="108.0" w:type="dxa"/>
              <w:bottom w:w="0.0" w:type="dxa"/>
              <w:right w:w="108.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before="240" w:line="251" w:lineRule="auto"/>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w:t>
            </w:r>
          </w:p>
        </w:tc>
      </w:tr>
      <w:tr>
        <w:trPr>
          <w:cantSplit w:val="0"/>
          <w:tblHeader w:val="0"/>
        </w:trPr>
        <w:tc>
          <w:tcPr>
            <w:shd w:fill="auto" w:val="clear"/>
            <w:tcMar>
              <w:top w:w="0.0" w:type="dxa"/>
              <w:left w:w="108.0" w:type="dxa"/>
              <w:bottom w:w="0.0" w:type="dxa"/>
              <w:right w:w="108.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before="240" w:line="251" w:lineRule="auto"/>
              <w:jc w:val="right"/>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 </w:t>
            </w:r>
          </w:p>
        </w:tc>
        <w:tc>
          <w:tcPr>
            <w:shd w:fill="auto" w:val="clear"/>
            <w:tcMar>
              <w:top w:w="0.0" w:type="dxa"/>
              <w:left w:w="108.0" w:type="dxa"/>
              <w:bottom w:w="0.0" w:type="dxa"/>
              <w:right w:w="108.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line="251" w:lineRule="auto"/>
              <w:jc w:val="right"/>
              <w:rPr>
                <w:color w:val="000000"/>
              </w:rPr>
            </w:pPr>
            <w:r w:rsidDel="00000000" w:rsidR="00000000" w:rsidRPr="00000000">
              <w:rPr>
                <w:color w:val="000000"/>
                <w:rtl w:val="0"/>
              </w:rPr>
              <w:t xml:space="preserve">Soutenir les initiatives d'accueil et de parrainage communautaire</w:t>
            </w:r>
          </w:p>
        </w:tc>
        <w:tc>
          <w:tcPr>
            <w:shd w:fill="auto" w:val="clear"/>
            <w:tcMar>
              <w:top w:w="0.0" w:type="dxa"/>
              <w:left w:w="108.0" w:type="dxa"/>
              <w:bottom w:w="0.0" w:type="dxa"/>
              <w:right w:w="108.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before="240" w:line="251" w:lineRule="auto"/>
              <w:jc w:val="center"/>
              <w:rPr>
                <w:color w:val="000000"/>
              </w:rPr>
            </w:pPr>
            <w:r w:rsidDel="00000000" w:rsidR="00000000" w:rsidRPr="00000000">
              <w:rPr>
                <w:color w:val="000000"/>
              </w:rPr>
              <w:drawing>
                <wp:inline distB="0" distT="0" distL="0" distR="0">
                  <wp:extent cx="630000" cy="630000"/>
                  <wp:effectExtent b="0" l="0" r="0" t="0"/>
                  <wp:docPr descr="Shape&#10;&#10;Description automatically generated with low confidence" id="130" name="image1.png"/>
                  <a:graphic>
                    <a:graphicData uri="http://schemas.openxmlformats.org/drawingml/2006/picture">
                      <pic:pic>
                        <pic:nvPicPr>
                          <pic:cNvPr descr="Shape&#10;&#10;Description automatically generated with low confidence" id="0" name="image1.png"/>
                          <pic:cNvPicPr preferRelativeResize="0"/>
                        </pic:nvPicPr>
                        <pic:blipFill>
                          <a:blip r:embed="rId46"/>
                          <a:srcRect b="0" l="0" r="0" t="0"/>
                          <a:stretch>
                            <a:fillRect/>
                          </a:stretch>
                        </pic:blipFill>
                        <pic:spPr>
                          <a:xfrm>
                            <a:off x="0" y="0"/>
                            <a:ext cx="630000" cy="630000"/>
                          </a:xfrm>
                          <a:prstGeom prst="rect"/>
                          <a:ln/>
                        </pic:spPr>
                      </pic:pic>
                    </a:graphicData>
                  </a:graphic>
                </wp:inline>
              </w:drawing>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before="240" w:line="251" w:lineRule="auto"/>
              <w:jc w:val="center"/>
              <w:rPr>
                <w:color w:val="000000"/>
              </w:rPr>
            </w:pPr>
            <w:r w:rsidDel="00000000" w:rsidR="00000000" w:rsidRPr="00000000">
              <w:rPr>
                <w:color w:val="000000"/>
              </w:rPr>
              <w:drawing>
                <wp:inline distB="0" distT="0" distL="0" distR="0">
                  <wp:extent cx="630000" cy="630000"/>
                  <wp:effectExtent b="0" l="0" r="0" t="0"/>
                  <wp:docPr descr="Shape&#10;&#10;Description automatically generated with low confidence" id="129" name="image6.png"/>
                  <a:graphic>
                    <a:graphicData uri="http://schemas.openxmlformats.org/drawingml/2006/picture">
                      <pic:pic>
                        <pic:nvPicPr>
                          <pic:cNvPr descr="Shape&#10;&#10;Description automatically generated with low confidence" id="0" name="image6.png"/>
                          <pic:cNvPicPr preferRelativeResize="0"/>
                        </pic:nvPicPr>
                        <pic:blipFill>
                          <a:blip r:embed="rId47"/>
                          <a:srcRect b="0" l="0" r="0" t="0"/>
                          <a:stretch>
                            <a:fillRect/>
                          </a:stretch>
                        </pic:blipFill>
                        <pic:spPr>
                          <a:xfrm>
                            <a:off x="0" y="0"/>
                            <a:ext cx="630000" cy="630000"/>
                          </a:xfrm>
                          <a:prstGeom prst="rect"/>
                          <a:ln/>
                        </pic:spPr>
                      </pic:pic>
                    </a:graphicData>
                  </a:graphic>
                </wp:inline>
              </w:drawing>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line="251" w:lineRule="auto"/>
              <w:rPr>
                <w:color w:val="000000"/>
              </w:rPr>
            </w:pPr>
            <w:r w:rsidDel="00000000" w:rsidR="00000000" w:rsidRPr="00000000">
              <w:rPr>
                <w:color w:val="000000"/>
                <w:rtl w:val="0"/>
              </w:rPr>
              <w:t xml:space="preserve">S'engager dans des partenariats régionaux et multilatéraux et accroître la coopération entre les villes</w:t>
            </w:r>
          </w:p>
        </w:tc>
        <w:tc>
          <w:tcPr>
            <w:shd w:fill="auto" w:val="clear"/>
            <w:tcMar>
              <w:top w:w="0.0" w:type="dxa"/>
              <w:left w:w="108.0" w:type="dxa"/>
              <w:bottom w:w="0.0" w:type="dxa"/>
              <w:right w:w="108.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before="240" w:line="251" w:lineRule="auto"/>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w:t>
            </w:r>
          </w:p>
        </w:tc>
      </w:tr>
    </w:tbl>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CC">
      <w:pPr>
        <w:numPr>
          <w:ilvl w:val="0"/>
          <w:numId w:val="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Afin de renforcer la visibilité de votre action, veuillez joindre à ce formulaire les éléments suivants :</w:t>
      </w:r>
    </w:p>
    <w:p w:rsidR="00000000" w:rsidDel="00000000" w:rsidP="00000000" w:rsidRDefault="00000000" w:rsidRPr="00000000" w14:paraId="000000CD">
      <w:pPr>
        <w:numPr>
          <w:ilvl w:val="0"/>
          <w:numId w:val="4"/>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Une photo du projet pour accompagner votre soumission sur le site Web.</w:t>
      </w:r>
    </w:p>
    <w:p w:rsidR="00000000" w:rsidDel="00000000" w:rsidP="00000000" w:rsidRDefault="00000000" w:rsidRPr="00000000" w14:paraId="000000CE">
      <w:pPr>
        <w:numPr>
          <w:ilvl w:val="0"/>
          <w:numId w:val="4"/>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Une photo de votre Maire(esse) ou équivalent</w:t>
      </w:r>
    </w:p>
    <w:p w:rsidR="00000000" w:rsidDel="00000000" w:rsidP="00000000" w:rsidRDefault="00000000" w:rsidRPr="00000000" w14:paraId="000000CF">
      <w:pPr>
        <w:numPr>
          <w:ilvl w:val="0"/>
          <w:numId w:val="4"/>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Une citation de votre Maire(esse) ou équivalent (max 2 phrases) pour accompagner votre dépôt sur le site Web. </w:t>
      </w:r>
    </w:p>
    <w:p w:rsidR="00000000" w:rsidDel="00000000" w:rsidP="00000000" w:rsidRDefault="00000000" w:rsidRPr="00000000" w14:paraId="000000D0">
      <w:pPr>
        <w:numPr>
          <w:ilvl w:val="0"/>
          <w:numId w:val="4"/>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Les identifiants des médias sociaux que vous aimeriez que nous utilisions pour communiquer de 'action.</w:t>
      </w:r>
    </w:p>
    <w:p w:rsidR="00000000" w:rsidDel="00000000" w:rsidP="00000000" w:rsidRDefault="00000000" w:rsidRPr="00000000" w14:paraId="000000D1">
      <w:pPr>
        <w:rPr>
          <w:color w:val="92d050"/>
          <w:sz w:val="28"/>
          <w:szCs w:val="28"/>
        </w:rPr>
      </w:pPr>
      <w:r w:rsidDel="00000000" w:rsidR="00000000" w:rsidRPr="00000000">
        <w:rPr>
          <w:rtl w:val="0"/>
        </w:rPr>
      </w:r>
    </w:p>
    <w:p w:rsidR="00000000" w:rsidDel="00000000" w:rsidP="00000000" w:rsidRDefault="00000000" w:rsidRPr="00000000" w14:paraId="000000D2">
      <w:pPr>
        <w:rPr>
          <w:color w:val="92d050"/>
          <w:sz w:val="28"/>
          <w:szCs w:val="28"/>
        </w:rPr>
      </w:pPr>
      <w:r w:rsidDel="00000000" w:rsidR="00000000" w:rsidRPr="00000000">
        <w:rPr>
          <w:rtl w:val="0"/>
        </w:rPr>
      </w:r>
    </w:p>
    <w:p w:rsidR="00000000" w:rsidDel="00000000" w:rsidP="00000000" w:rsidRDefault="00000000" w:rsidRPr="00000000" w14:paraId="000000D3">
      <w:pPr>
        <w:rPr>
          <w:color w:val="92d050"/>
          <w:sz w:val="28"/>
          <w:szCs w:val="28"/>
        </w:rPr>
      </w:pPr>
      <w:r w:rsidDel="00000000" w:rsidR="00000000" w:rsidRPr="00000000">
        <w:rPr>
          <w:rtl w:val="0"/>
        </w:rPr>
      </w:r>
    </w:p>
    <w:p w:rsidR="00000000" w:rsidDel="00000000" w:rsidP="00000000" w:rsidRDefault="00000000" w:rsidRPr="00000000" w14:paraId="000000D4">
      <w:pPr>
        <w:rPr>
          <w:color w:val="92d050"/>
          <w:sz w:val="28"/>
          <w:szCs w:val="28"/>
        </w:rPr>
      </w:pPr>
      <w:r w:rsidDel="00000000" w:rsidR="00000000" w:rsidRPr="00000000">
        <w:rPr>
          <w:rtl w:val="0"/>
        </w:rPr>
      </w:r>
    </w:p>
    <w:p w:rsidR="00000000" w:rsidDel="00000000" w:rsidP="00000000" w:rsidRDefault="00000000" w:rsidRPr="00000000" w14:paraId="000000D5">
      <w:pPr>
        <w:rPr>
          <w:color w:val="92d050"/>
          <w:sz w:val="28"/>
          <w:szCs w:val="28"/>
        </w:rPr>
      </w:pPr>
      <w:r w:rsidDel="00000000" w:rsidR="00000000" w:rsidRPr="00000000">
        <w:rPr>
          <w:rtl w:val="0"/>
        </w:rPr>
      </w:r>
    </w:p>
    <w:p w:rsidR="00000000" w:rsidDel="00000000" w:rsidP="00000000" w:rsidRDefault="00000000" w:rsidRPr="00000000" w14:paraId="000000D6">
      <w:pPr>
        <w:rPr>
          <w:color w:val="92d050"/>
          <w:sz w:val="32"/>
          <w:szCs w:val="32"/>
        </w:rPr>
      </w:pPr>
      <w:r w:rsidDel="00000000" w:rsidR="00000000" w:rsidRPr="00000000">
        <w:rPr>
          <w:color w:val="92d050"/>
          <w:sz w:val="32"/>
          <w:szCs w:val="32"/>
          <w:rtl w:val="0"/>
        </w:rPr>
        <w:t xml:space="preserve">Formulaire - Section 3 : Informations facultatives</w:t>
      </w:r>
    </w:p>
    <w:p w:rsidR="00000000" w:rsidDel="00000000" w:rsidP="00000000" w:rsidRDefault="00000000" w:rsidRPr="00000000" w14:paraId="000000D7">
      <w:pPr>
        <w:numPr>
          <w:ilvl w:val="0"/>
          <w:numId w:val="5"/>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rtl w:val="0"/>
        </w:rPr>
        <w:t xml:space="preserve">Comment avez-vous entendu parler de l'Appel à l'action locale ?</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Rule="auto"/>
        <w:ind w:left="360" w:firstLine="0"/>
        <w:rPr/>
      </w:pPr>
      <w:r w:rsidDel="00000000" w:rsidR="00000000" w:rsidRPr="00000000">
        <w:rPr>
          <w:rtl w:val="0"/>
        </w:rPr>
      </w:r>
    </w:p>
    <w:p w:rsidR="00000000" w:rsidDel="00000000" w:rsidP="00000000" w:rsidRDefault="00000000" w:rsidRPr="00000000" w14:paraId="000000D9">
      <w:pPr>
        <w:numPr>
          <w:ilvl w:val="0"/>
          <w:numId w:val="5"/>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rtl w:val="0"/>
        </w:rPr>
        <w:t xml:space="preserve">Quels résultats aimeriez-vous voir en raison de votre participation à l'Appel à l'action locale ?</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DB">
      <w:pPr>
        <w:numPr>
          <w:ilvl w:val="0"/>
          <w:numId w:val="5"/>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rtl w:val="0"/>
        </w:rPr>
        <w:t xml:space="preserve">Alors que nous concevons notre stratégie d'apprentissage, y a-t-il des sujets spécifiques sur lesquels vous aimeriez en savoir plus ?</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Rule="auto"/>
        <w:ind w:left="360" w:firstLine="0"/>
        <w:rPr/>
      </w:pPr>
      <w:sdt>
        <w:sdtPr>
          <w:tag w:val="goog_rdk_55"/>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w:t>
      </w:r>
      <w:r w:rsidDel="00000000" w:rsidR="00000000" w:rsidRPr="00000000">
        <w:rPr>
          <w:rtl w:val="0"/>
        </w:rPr>
        <w:t xml:space="preserve">Améliorer la gouvernance des migrations et la protection contre les déplacements forcés</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Rule="auto"/>
        <w:ind w:left="360" w:firstLine="0"/>
        <w:rPr/>
      </w:pPr>
      <w:r w:rsidDel="00000000" w:rsidR="00000000" w:rsidRPr="00000000">
        <w:rPr>
          <w:color w:val="000000"/>
          <w:rtl w:val="0"/>
        </w:rPr>
        <w:t xml:space="preserve"> </w:t>
      </w:r>
      <w:sdt>
        <w:sdtPr>
          <w:tag w:val="goog_rdk_56"/>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Réduire au minimum les facteurs de déplacement forcé, y compris le changement climatique et les facteurs environnementaux</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Rule="auto"/>
        <w:ind w:left="360" w:firstLine="0"/>
        <w:rPr>
          <w:color w:val="000000"/>
        </w:rPr>
      </w:pPr>
      <w:sdt>
        <w:sdtPr>
          <w:tag w:val="goog_rdk_57"/>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w:t>
      </w:r>
      <w:r w:rsidDel="00000000" w:rsidR="00000000" w:rsidRPr="00000000">
        <w:rPr>
          <w:rtl w:val="0"/>
        </w:rPr>
        <w:t xml:space="preserve">Protéger les plus vulnérables</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Rule="auto"/>
        <w:ind w:left="360" w:firstLine="0"/>
        <w:rPr>
          <w:color w:val="000000"/>
        </w:rPr>
      </w:pPr>
      <w:sdt>
        <w:sdtPr>
          <w:tag w:val="goog_rdk_58"/>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w:t>
      </w:r>
      <w:r w:rsidDel="00000000" w:rsidR="00000000" w:rsidRPr="00000000">
        <w:rPr>
          <w:rtl w:val="0"/>
        </w:rPr>
        <w:t xml:space="preserve">Fournir un accès aux services sociaux quel que soit le statut</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Rule="auto"/>
        <w:ind w:left="360" w:firstLine="0"/>
        <w:rPr>
          <w:color w:val="000000"/>
        </w:rPr>
      </w:pPr>
      <w:sdt>
        <w:sdtPr>
          <w:tag w:val="goog_rdk_59"/>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w:t>
      </w:r>
      <w:r w:rsidDel="00000000" w:rsidR="00000000" w:rsidRPr="00000000">
        <w:rPr>
          <w:rtl w:val="0"/>
        </w:rPr>
        <w:t xml:space="preserve">Réaliser l'inclusion sociale et économique</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Rule="auto"/>
        <w:ind w:left="360" w:firstLine="0"/>
        <w:rPr/>
      </w:pPr>
      <w:sdt>
        <w:sdtPr>
          <w:tag w:val="goog_rdk_60"/>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w:t>
      </w:r>
      <w:r w:rsidDel="00000000" w:rsidR="00000000" w:rsidRPr="00000000">
        <w:rPr>
          <w:rtl w:val="0"/>
        </w:rPr>
        <w:t xml:space="preserve">Éliminer toutes les formes de discrimination et promouvoir un discours public fondé sur des données probantes</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Rule="auto"/>
        <w:ind w:left="360" w:firstLine="0"/>
        <w:rPr>
          <w:color w:val="000000"/>
        </w:rPr>
      </w:pPr>
      <w:sdt>
        <w:sdtPr>
          <w:tag w:val="goog_rdk_61"/>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w:t>
      </w:r>
      <w:r w:rsidDel="00000000" w:rsidR="00000000" w:rsidRPr="00000000">
        <w:rPr>
          <w:rtl w:val="0"/>
        </w:rPr>
        <w:t xml:space="preserve">Soutenir les initiatives d'accueil et de parrainage communautaire</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Rule="auto"/>
        <w:ind w:left="360" w:firstLine="0"/>
        <w:rPr>
          <w:color w:val="000000"/>
        </w:rPr>
      </w:pPr>
      <w:sdt>
        <w:sdtPr>
          <w:tag w:val="goog_rdk_62"/>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w:t>
      </w:r>
      <w:r w:rsidDel="00000000" w:rsidR="00000000" w:rsidRPr="00000000">
        <w:rPr>
          <w:rtl w:val="0"/>
        </w:rPr>
        <w:t xml:space="preserve">S'engager dans des partenariats régionaux et multilatéraux et accroître la coopération entre les villes</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Rule="auto"/>
        <w:ind w:left="360" w:firstLine="0"/>
        <w:rPr>
          <w:color w:val="000000"/>
        </w:rPr>
      </w:pPr>
      <w:sdt>
        <w:sdtPr>
          <w:tag w:val="goog_rdk_63"/>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Autre : </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E6">
      <w:pPr>
        <w:numPr>
          <w:ilvl w:val="0"/>
          <w:numId w:val="5"/>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rtl w:val="0"/>
        </w:rPr>
        <w:t xml:space="preserve">Êtes-vous intéressé à participer au </w:t>
      </w:r>
      <w:hyperlink r:id="rId48">
        <w:r w:rsidDel="00000000" w:rsidR="00000000" w:rsidRPr="00000000">
          <w:rPr>
            <w:color w:val="0563c1"/>
            <w:u w:val="single"/>
            <w:rtl w:val="0"/>
          </w:rPr>
          <w:t xml:space="preserve">processus des indicateurs de gouvernance de la migration locale</w:t>
        </w:r>
      </w:hyperlink>
      <w:r w:rsidDel="00000000" w:rsidR="00000000" w:rsidRPr="00000000">
        <w:rPr>
          <w:rtl w:val="0"/>
        </w:rPr>
        <w:t xml:space="preserve"> de l’OIM, un outil qui offre l'opportunité d'avoir un regard introspectif sur les politiques, programmes et structures que votre gouvernement local a mis en place pour gérer la migration ?</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Rule="auto"/>
        <w:ind w:left="360" w:firstLine="0"/>
        <w:rPr>
          <w:color w:val="000000"/>
        </w:rPr>
      </w:pPr>
      <w:sdt>
        <w:sdtPr>
          <w:tag w:val="goog_rdk_64"/>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Oui</w:t>
      </w:r>
    </w:p>
    <w:p w:rsidR="00000000" w:rsidDel="00000000" w:rsidP="00000000" w:rsidRDefault="00000000" w:rsidRPr="00000000" w14:paraId="000000E8">
      <w:pPr>
        <w:pBdr>
          <w:top w:space="0" w:sz="0" w:val="nil"/>
          <w:left w:space="0" w:sz="0" w:val="nil"/>
          <w:bottom w:space="0" w:sz="0" w:val="nil"/>
          <w:right w:space="0" w:sz="0" w:val="nil"/>
          <w:between w:space="0" w:sz="0" w:val="nil"/>
        </w:pBdr>
        <w:ind w:left="360" w:firstLine="0"/>
        <w:rPr>
          <w:color w:val="000000"/>
        </w:rPr>
      </w:pPr>
      <w:sdt>
        <w:sdtPr>
          <w:tag w:val="goog_rdk_65"/>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Non</w:t>
      </w:r>
    </w:p>
    <w:p w:rsidR="00000000" w:rsidDel="00000000" w:rsidP="00000000" w:rsidRDefault="00000000" w:rsidRPr="00000000" w14:paraId="000000E9">
      <w:pPr>
        <w:numPr>
          <w:ilvl w:val="0"/>
          <w:numId w:val="5"/>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rtl w:val="0"/>
        </w:rPr>
        <w:t xml:space="preserve">Votre initiative contribue-t-elle à faire avancer l'Agenda 2030 ? Si oui, veuillez également préciser lequel des 17 objectifs de développement durable et cibles connexes il vise</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Rule="auto"/>
        <w:ind w:left="360" w:firstLine="0"/>
        <w:rPr>
          <w:color w:val="000000"/>
        </w:rPr>
      </w:pPr>
      <w:sdt>
        <w:sdtPr>
          <w:tag w:val="goog_rdk_66"/>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Oui, veuillez élaborer : </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Rule="auto"/>
        <w:ind w:left="360" w:firstLine="0"/>
        <w:rPr>
          <w:color w:val="000000"/>
        </w:rPr>
      </w:pPr>
      <w:sdt>
        <w:sdtPr>
          <w:tag w:val="goog_rdk_67"/>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Non, veuillez élaborer : </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ED">
      <w:pPr>
        <w:numPr>
          <w:ilvl w:val="0"/>
          <w:numId w:val="5"/>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Taille de la population desservie par votre gouvernement local ou régional</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Rule="auto"/>
        <w:ind w:left="360" w:firstLine="0"/>
        <w:rPr>
          <w:color w:val="000000"/>
        </w:rPr>
      </w:pPr>
      <w:r w:rsidDel="00000000" w:rsidR="00000000" w:rsidRPr="00000000">
        <w:rPr>
          <w:rtl w:val="0"/>
        </w:rPr>
      </w:r>
    </w:p>
    <w:p w:rsidR="00000000" w:rsidDel="00000000" w:rsidP="00000000" w:rsidRDefault="00000000" w:rsidRPr="00000000" w14:paraId="000000EF">
      <w:pPr>
        <w:numPr>
          <w:ilvl w:val="0"/>
          <w:numId w:val="5"/>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Quel est le financement, financier et en nature, dédié à l'action ?</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Rule="auto"/>
        <w:ind w:left="360" w:firstLine="0"/>
        <w:rPr>
          <w:color w:val="000000"/>
        </w:rPr>
      </w:pPr>
      <w:sdt>
        <w:sdtPr>
          <w:tag w:val="goog_rdk_68"/>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Moins que 100.000 USD</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Rule="auto"/>
        <w:ind w:left="360" w:firstLine="0"/>
        <w:rPr>
          <w:color w:val="000000"/>
        </w:rPr>
      </w:pPr>
      <w:sdt>
        <w:sdtPr>
          <w:tag w:val="goog_rdk_69"/>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Entre 100.000 USD et 500.000 USD</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Rule="auto"/>
        <w:ind w:left="360" w:firstLine="0"/>
        <w:rPr>
          <w:color w:val="000000"/>
        </w:rPr>
      </w:pPr>
      <w:sdt>
        <w:sdtPr>
          <w:tag w:val="goog_rdk_70"/>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Entre 500.000 USD et 1 million USD</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Rule="auto"/>
        <w:ind w:left="360" w:firstLine="0"/>
        <w:rPr>
          <w:color w:val="000000"/>
        </w:rPr>
      </w:pPr>
      <w:sdt>
        <w:sdtPr>
          <w:tag w:val="goog_rdk_71"/>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Plus de 1 million USD</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Rule="auto"/>
        <w:ind w:left="360" w:firstLine="0"/>
        <w:rPr>
          <w:color w:val="000000"/>
        </w:rPr>
      </w:pPr>
      <w:sdt>
        <w:sdtPr>
          <w:tag w:val="goog_rdk_72"/>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color w:val="000000"/>
          <w:rtl w:val="0"/>
        </w:rPr>
        <w:t xml:space="preserve"> Cette action nécessite un financement supplémentaire</w:t>
      </w:r>
    </w:p>
    <w:sectPr>
      <w:headerReference r:id="rId49" w:type="default"/>
      <w:footerReference r:id="rId50" w:type="default"/>
      <w:pgSz w:h="16838" w:w="11906" w:orient="portrait"/>
      <w:pgMar w:bottom="1417" w:top="1417" w:left="1701" w:right="1701"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MS Gothic"/>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pBdr>
      <w:tabs>
        <w:tab w:val="center" w:leader="none" w:pos="4252"/>
        <w:tab w:val="right" w:leader="none" w:pos="8504"/>
      </w:tabs>
      <w:spacing w:after="0" w:line="240" w:lineRule="auto"/>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pBdr>
      <w:tabs>
        <w:tab w:val="center" w:leader="none" w:pos="4252"/>
        <w:tab w:val="right" w:leader="none" w:pos="8504"/>
      </w:tabs>
      <w:spacing w:after="0" w:line="240" w:lineRule="auto"/>
      <w:rPr>
        <w:color w:val="000000"/>
      </w:rPr>
    </w:pPr>
    <w:r w:rsidDel="00000000" w:rsidR="00000000" w:rsidRPr="00000000">
      <w:rPr>
        <w:rtl w:val="0"/>
      </w:rPr>
    </w:r>
  </w:p>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pBdr>
      <w:tabs>
        <w:tab w:val="center" w:leader="none" w:pos="4252"/>
        <w:tab w:val="right" w:leader="none" w:pos="8504"/>
      </w:tabs>
      <w:spacing w:after="0" w:line="240" w:lineRule="auto"/>
      <w:jc w:val="both"/>
      <w:rPr>
        <w:color w:val="000000"/>
      </w:rPr>
    </w:pPr>
    <w:r w:rsidDel="00000000" w:rsidR="00000000" w:rsidRPr="00000000">
      <w:rPr>
        <w:rtl w:val="0"/>
      </w:rPr>
    </w:r>
  </w:p>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pBdr>
      <w:tabs>
        <w:tab w:val="center" w:leader="none" w:pos="4252"/>
        <w:tab w:val="right" w:leader="none" w:pos="8504"/>
      </w:tabs>
      <w:spacing w:after="0"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A7E41"/>
    <w:pPr>
      <w:suppressAutoHyphens w:val="1"/>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PlaceholderText">
    <w:name w:val="Placeholder Text"/>
    <w:uiPriority w:val="99"/>
    <w:rsid w:val="00BA7E41"/>
    <w:rPr>
      <w:color w:val="808080"/>
    </w:rPr>
  </w:style>
  <w:style w:type="character" w:styleId="PageNumber1" w:customStyle="1">
    <w:name w:val="Page Number1"/>
    <w:basedOn w:val="DefaultParagraphFont"/>
    <w:rsid w:val="00BA7E41"/>
  </w:style>
  <w:style w:type="paragraph" w:styleId="Header">
    <w:name w:val="header"/>
    <w:basedOn w:val="Normal"/>
    <w:link w:val="HeaderChar"/>
    <w:rsid w:val="00BA7E41"/>
    <w:pPr>
      <w:tabs>
        <w:tab w:val="center" w:pos="4252"/>
        <w:tab w:val="right" w:pos="8504"/>
      </w:tabs>
      <w:spacing w:after="0" w:line="240" w:lineRule="auto"/>
    </w:pPr>
  </w:style>
  <w:style w:type="character" w:styleId="HeaderChar" w:customStyle="1">
    <w:name w:val="Header Char"/>
    <w:basedOn w:val="DefaultParagraphFont"/>
    <w:link w:val="Header"/>
    <w:rsid w:val="00BA7E41"/>
    <w:rPr>
      <w:rFonts w:ascii="Calibri" w:cs="Calibri" w:eastAsia="Calibri" w:hAnsi="Calibri"/>
      <w:sz w:val="22"/>
      <w:szCs w:val="22"/>
      <w:lang w:eastAsia="en-GB" w:val="en-GB"/>
    </w:rPr>
  </w:style>
  <w:style w:type="paragraph" w:styleId="Footer">
    <w:name w:val="footer"/>
    <w:basedOn w:val="Normal"/>
    <w:link w:val="FooterChar"/>
    <w:rsid w:val="00BA7E41"/>
    <w:pPr>
      <w:tabs>
        <w:tab w:val="center" w:pos="4252"/>
        <w:tab w:val="right" w:pos="8504"/>
      </w:tabs>
      <w:spacing w:after="0" w:line="240" w:lineRule="auto"/>
    </w:pPr>
  </w:style>
  <w:style w:type="character" w:styleId="FooterChar" w:customStyle="1">
    <w:name w:val="Footer Char"/>
    <w:basedOn w:val="DefaultParagraphFont"/>
    <w:link w:val="Footer"/>
    <w:rsid w:val="00BA7E41"/>
    <w:rPr>
      <w:rFonts w:ascii="Calibri" w:cs="Calibri" w:eastAsia="Calibri" w:hAnsi="Calibri"/>
      <w:sz w:val="22"/>
      <w:szCs w:val="22"/>
      <w:lang w:eastAsia="en-GB" w:val="en-GB"/>
    </w:rPr>
  </w:style>
  <w:style w:type="paragraph" w:styleId="ListParagraph">
    <w:name w:val="List Paragraph"/>
    <w:basedOn w:val="Normal"/>
    <w:qFormat w:val="1"/>
    <w:rsid w:val="00BA7E41"/>
    <w:pPr>
      <w:ind w:left="720"/>
      <w:contextualSpacing w:val="1"/>
    </w:pPr>
  </w:style>
  <w:style w:type="table" w:styleId="TableGrid">
    <w:name w:val="Table Grid"/>
    <w:basedOn w:val="TableNormal"/>
    <w:uiPriority w:val="39"/>
    <w:rsid w:val="00BA7E4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A7E41"/>
    <w:rPr>
      <w:color w:val="0563c1" w:themeColor="hyperlink"/>
      <w:u w:val="single"/>
    </w:rPr>
  </w:style>
  <w:style w:type="character" w:styleId="UnresolvedMention">
    <w:name w:val="Unresolved Mention"/>
    <w:basedOn w:val="DefaultParagraphFont"/>
    <w:uiPriority w:val="99"/>
    <w:semiHidden w:val="1"/>
    <w:unhideWhenUsed w:val="1"/>
    <w:rsid w:val="00BA7E41"/>
    <w:rPr>
      <w:color w:val="605e5c"/>
      <w:shd w:color="auto" w:fill="e1dfdd" w:val="clear"/>
    </w:rPr>
  </w:style>
  <w:style w:type="character" w:styleId="CommentReference">
    <w:name w:val="annotation reference"/>
    <w:basedOn w:val="DefaultParagraphFont"/>
    <w:uiPriority w:val="99"/>
    <w:semiHidden w:val="1"/>
    <w:unhideWhenUsed w:val="1"/>
    <w:rsid w:val="00BA7E41"/>
    <w:rPr>
      <w:sz w:val="16"/>
      <w:szCs w:val="16"/>
    </w:rPr>
  </w:style>
  <w:style w:type="paragraph" w:styleId="CommentText">
    <w:name w:val="annotation text"/>
    <w:basedOn w:val="Normal"/>
    <w:link w:val="CommentTextChar"/>
    <w:uiPriority w:val="99"/>
    <w:semiHidden w:val="1"/>
    <w:unhideWhenUsed w:val="1"/>
    <w:rsid w:val="00BA7E41"/>
    <w:pPr>
      <w:spacing w:line="240" w:lineRule="auto"/>
    </w:pPr>
    <w:rPr>
      <w:sz w:val="20"/>
      <w:szCs w:val="20"/>
    </w:rPr>
  </w:style>
  <w:style w:type="character" w:styleId="CommentTextChar" w:customStyle="1">
    <w:name w:val="Comment Text Char"/>
    <w:basedOn w:val="DefaultParagraphFont"/>
    <w:link w:val="CommentText"/>
    <w:uiPriority w:val="99"/>
    <w:semiHidden w:val="1"/>
    <w:rsid w:val="00BA7E41"/>
    <w:rPr>
      <w:rFonts w:ascii="Calibri" w:cs="Calibri" w:eastAsia="Calibri" w:hAnsi="Calibri"/>
      <w:sz w:val="20"/>
      <w:szCs w:val="20"/>
      <w:lang w:eastAsia="en-GB" w:val="en-GB"/>
    </w:rPr>
  </w:style>
  <w:style w:type="paragraph" w:styleId="CommentSubject">
    <w:name w:val="annotation subject"/>
    <w:basedOn w:val="CommentText"/>
    <w:next w:val="CommentText"/>
    <w:link w:val="CommentSubjectChar"/>
    <w:uiPriority w:val="99"/>
    <w:semiHidden w:val="1"/>
    <w:unhideWhenUsed w:val="1"/>
    <w:rsid w:val="00BA7E41"/>
    <w:rPr>
      <w:b w:val="1"/>
      <w:bCs w:val="1"/>
    </w:rPr>
  </w:style>
  <w:style w:type="character" w:styleId="CommentSubjectChar" w:customStyle="1">
    <w:name w:val="Comment Subject Char"/>
    <w:basedOn w:val="CommentTextChar"/>
    <w:link w:val="CommentSubject"/>
    <w:uiPriority w:val="99"/>
    <w:semiHidden w:val="1"/>
    <w:rsid w:val="00BA7E41"/>
    <w:rPr>
      <w:rFonts w:ascii="Calibri" w:cs="Calibri" w:eastAsia="Calibri" w:hAnsi="Calibri"/>
      <w:b w:val="1"/>
      <w:bCs w:val="1"/>
      <w:sz w:val="20"/>
      <w:szCs w:val="20"/>
      <w:lang w:eastAsia="en-GB" w:val="en-GB"/>
    </w:rPr>
  </w:style>
  <w:style w:type="paragraph" w:styleId="Revision">
    <w:name w:val="Revision"/>
    <w:hidden w:val="1"/>
    <w:uiPriority w:val="99"/>
    <w:semiHidden w:val="1"/>
    <w:rsid w:val="00BA7E4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character" w:styleId="apple-converted-space" w:customStyle="1">
    <w:name w:val="apple-converted-space"/>
    <w:basedOn w:val="DefaultParagraphFont"/>
    <w:rsid w:val="00243C43"/>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paragraph" w:styleId="Standard" w:customStyle="1">
    <w:name w:val="Standard"/>
    <w:rsid w:val="00B0392A"/>
    <w:pPr>
      <w:suppressAutoHyphens w:val="1"/>
      <w:autoSpaceDN w:val="0"/>
      <w:textAlignment w:val="baseline"/>
    </w:pPr>
  </w:style>
  <w:style w:type="paragraph" w:styleId="HTMLPreformatted">
    <w:name w:val="HTML Preformatted"/>
    <w:basedOn w:val="Normal"/>
    <w:link w:val="HTMLPreformattedChar"/>
    <w:uiPriority w:val="99"/>
    <w:unhideWhenUsed w:val="1"/>
    <w:rsid w:val="00B0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cs="Courier New" w:eastAsia="Times New Roman" w:hAnsi="Courier New"/>
      <w:sz w:val="20"/>
      <w:szCs w:val="20"/>
      <w:lang w:val="en-BE"/>
    </w:rPr>
  </w:style>
  <w:style w:type="character" w:styleId="HTMLPreformattedChar" w:customStyle="1">
    <w:name w:val="HTML Preformatted Char"/>
    <w:basedOn w:val="DefaultParagraphFont"/>
    <w:link w:val="HTMLPreformatted"/>
    <w:uiPriority w:val="99"/>
    <w:rsid w:val="00B0392A"/>
    <w:rPr>
      <w:rFonts w:ascii="Courier New" w:cs="Courier New" w:eastAsia="Times New Roman" w:hAnsi="Courier New"/>
      <w:sz w:val="20"/>
      <w:szCs w:val="20"/>
      <w:lang w:val="en-BE"/>
    </w:rPr>
  </w:style>
  <w:style w:type="character" w:styleId="y2iqfc" w:customStyle="1">
    <w:name w:val="y2iqfc"/>
    <w:basedOn w:val="DefaultParagraphFont"/>
    <w:rsid w:val="00B0392A"/>
  </w:style>
  <w:style w:type="character" w:styleId="Internetlink" w:customStyle="1">
    <w:name w:val="Internet link"/>
    <w:rsid w:val="00913AB0"/>
    <w:rPr>
      <w:color w:val="0000ff"/>
      <w:u w:val="single"/>
    </w:rPr>
  </w:style>
  <w:style w:type="numbering" w:styleId="WWNum4" w:customStyle="1">
    <w:name w:val="WWNum4"/>
    <w:basedOn w:val="NoList"/>
    <w:rsid w:val="00913AB0"/>
  </w:style>
  <w:style w:type="paragraph" w:styleId="Standarduser" w:customStyle="1">
    <w:name w:val="Standard (user)"/>
    <w:rsid w:val="00736A0F"/>
    <w:pPr>
      <w:suppressAutoHyphens w:val="1"/>
      <w:autoSpaceDN w:val="0"/>
      <w:spacing w:line="251" w:lineRule="auto"/>
      <w:textAlignment w:val="baseline"/>
    </w:pPr>
  </w:style>
  <w:style w:type="numbering" w:styleId="WWNum10" w:customStyle="1">
    <w:name w:val="WWNum10"/>
    <w:basedOn w:val="NoList"/>
    <w:rsid w:val="00736A0F"/>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0.0" w:type="dxa"/>
        <w:right w:w="10.0" w:type="dxa"/>
      </w:tblCellMar>
    </w:tblPr>
  </w:style>
  <w:style w:type="table" w:styleId="ac" w:customStyle="1">
    <w:basedOn w:val="TableNormal"/>
    <w:tblPr>
      <w:tblStyleRowBandSize w:val="1"/>
      <w:tblStyleColBandSize w:val="1"/>
      <w:tblCellMar>
        <w:left w:w="10.0" w:type="dxa"/>
        <w:right w:w="10.0" w:type="dxa"/>
      </w:tblCellMar>
    </w:tblPr>
  </w:style>
  <w:style w:type="table" w:styleId="ad" w:customStyle="1">
    <w:basedOn w:val="TableNormal"/>
    <w:tblPr>
      <w:tblStyleRowBandSize w:val="1"/>
      <w:tblStyleColBandSize w:val="1"/>
      <w:tblCellMar>
        <w:left w:w="1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5.png"/><Relationship Id="rId42" Type="http://schemas.openxmlformats.org/officeDocument/2006/relationships/image" Target="media/image2.png"/><Relationship Id="rId41" Type="http://schemas.openxmlformats.org/officeDocument/2006/relationships/image" Target="media/image9.png"/><Relationship Id="rId44" Type="http://schemas.openxmlformats.org/officeDocument/2006/relationships/image" Target="media/image7.png"/><Relationship Id="rId43" Type="http://schemas.openxmlformats.org/officeDocument/2006/relationships/image" Target="media/image4.png"/><Relationship Id="rId46" Type="http://schemas.openxmlformats.org/officeDocument/2006/relationships/image" Target="media/image1.png"/><Relationship Id="rId45"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ocalaction.mayorsmechanism.org/" TargetMode="External"/><Relationship Id="rId48" Type="http://schemas.openxmlformats.org/officeDocument/2006/relationships/hyperlink" Target="https://www.migrationdataportal.org/overviews/mgi/local-mgi#local-coverage" TargetMode="External"/><Relationship Id="rId47" Type="http://schemas.openxmlformats.org/officeDocument/2006/relationships/image" Target="media/image6.png"/><Relationship Id="rId4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jpg"/><Relationship Id="rId8" Type="http://schemas.openxmlformats.org/officeDocument/2006/relationships/hyperlink" Target="http://localaction.mayorsmechanism.org/" TargetMode="External"/><Relationship Id="rId31" Type="http://schemas.openxmlformats.org/officeDocument/2006/relationships/hyperlink" Target="https://static1.squarespace.com/static/5ed73065798a4a61dd968312/t/5efe46fe167fe6358ce9fde0/1593722639388/Marrakech+Declaration+French" TargetMode="External"/><Relationship Id="rId30" Type="http://schemas.openxmlformats.org/officeDocument/2006/relationships/hyperlink" Target="http://www.gfmd.org/" TargetMode="External"/><Relationship Id="rId33" Type="http://schemas.openxmlformats.org/officeDocument/2006/relationships/hyperlink" Target="https://www.iom.int/fr/pacte-mondial-sur-les-migrations" TargetMode="External"/><Relationship Id="rId32" Type="http://schemas.openxmlformats.org/officeDocument/2006/relationships/hyperlink" Target="https://www.unhcr.org/fr/en-bref/qui-nous-sommes/le-pacte-mondial-sur-les-refugies" TargetMode="External"/><Relationship Id="rId35" Type="http://schemas.openxmlformats.org/officeDocument/2006/relationships/hyperlink" Target="https://www.unhcr.org/fr/forum-mondial-sur-les-refugies" TargetMode="External"/><Relationship Id="rId34" Type="http://schemas.openxmlformats.org/officeDocument/2006/relationships/hyperlink" Target="https://sdgs.un.org/fr/goals" TargetMode="External"/><Relationship Id="rId37" Type="http://schemas.openxmlformats.org/officeDocument/2006/relationships/hyperlink" Target="http://localaction.mayorsmechanism.org/sites/default/files/2022-12/Mayor_Mechanism_French.pdf" TargetMode="External"/><Relationship Id="rId36" Type="http://schemas.openxmlformats.org/officeDocument/2006/relationships/hyperlink" Target="http://www.gfmd.org/" TargetMode="External"/><Relationship Id="rId39" Type="http://schemas.openxmlformats.org/officeDocument/2006/relationships/hyperlink" Target="https://static1.squarespace.com/static/5ed73065798a4a61dd968312/t/5efe46fe167fe6358ce9fde0/1593722639388/Marrakech+Declaration+French" TargetMode="External"/><Relationship Id="rId38" Type="http://schemas.openxmlformats.org/officeDocument/2006/relationships/hyperlink" Target="http://localaction.mayorsmechanism.org/actions-overview" TargetMode="External"/><Relationship Id="rId20" Type="http://schemas.openxmlformats.org/officeDocument/2006/relationships/hyperlink" Target="https://static1.squarespace.com/static/5ed73065798a4a61dd968312/t/5efe46fe167fe6358ce9fde0/1593722639388/Marrakech+Declaration+French" TargetMode="External"/><Relationship Id="rId22" Type="http://schemas.openxmlformats.org/officeDocument/2006/relationships/hyperlink" Target="https://www.iom.int/fr/pacte-mondial-sur-les-migrations" TargetMode="External"/><Relationship Id="rId21" Type="http://schemas.openxmlformats.org/officeDocument/2006/relationships/hyperlink" Target="https://www.unhcr.org/fr/en-bref/qui-nous-sommes/le-pacte-mondial-sur-les-refugies" TargetMode="External"/><Relationship Id="rId24" Type="http://schemas.openxmlformats.org/officeDocument/2006/relationships/hyperlink" Target="http://www.mayorsmechanism.org/" TargetMode="External"/><Relationship Id="rId23" Type="http://schemas.openxmlformats.org/officeDocument/2006/relationships/hyperlink" Target="https://sdgs.un.org/fr/goals" TargetMode="External"/><Relationship Id="rId26" Type="http://schemas.openxmlformats.org/officeDocument/2006/relationships/hyperlink" Target="http://www.mayorsmigrationcouncil.org/" TargetMode="External"/><Relationship Id="rId25" Type="http://schemas.openxmlformats.org/officeDocument/2006/relationships/hyperlink" Target="https://powerofwe.uclg.org/fr/" TargetMode="External"/><Relationship Id="rId28" Type="http://schemas.openxmlformats.org/officeDocument/2006/relationships/hyperlink" Target="http://www.unhcr.org/" TargetMode="External"/><Relationship Id="rId27" Type="http://schemas.openxmlformats.org/officeDocument/2006/relationships/hyperlink" Target="http://www.iom.int/" TargetMode="External"/><Relationship Id="rId29" Type="http://schemas.openxmlformats.org/officeDocument/2006/relationships/hyperlink" Target="https://www.unhcr.org/fr/forum-mondial-sur-les-refugies" TargetMode="External"/><Relationship Id="rId50" Type="http://schemas.openxmlformats.org/officeDocument/2006/relationships/footer" Target="footer1.xml"/><Relationship Id="rId11" Type="http://schemas.openxmlformats.org/officeDocument/2006/relationships/hyperlink" Target="http://localaction.mayorsmechanism.org/sites/default/files/2023-06/CTA2023%20-%20FAQ_FR.docx%20%281%29.pdf" TargetMode="External"/><Relationship Id="rId10" Type="http://schemas.openxmlformats.org/officeDocument/2006/relationships/hyperlink" Target="http://localaction.mayorsmechanism.org/" TargetMode="External"/><Relationship Id="rId13" Type="http://schemas.openxmlformats.org/officeDocument/2006/relationships/image" Target="media/image13.png"/><Relationship Id="rId12" Type="http://schemas.openxmlformats.org/officeDocument/2006/relationships/hyperlink" Target="mailto:cta@mayorsmechanism.org" TargetMode="External"/><Relationship Id="rId15" Type="http://schemas.openxmlformats.org/officeDocument/2006/relationships/image" Target="media/image12.png"/><Relationship Id="rId14" Type="http://schemas.openxmlformats.org/officeDocument/2006/relationships/image" Target="media/image11.png"/><Relationship Id="rId17" Type="http://schemas.openxmlformats.org/officeDocument/2006/relationships/image" Target="media/image15.png"/><Relationship Id="rId16" Type="http://schemas.openxmlformats.org/officeDocument/2006/relationships/image" Target="media/image14.png"/><Relationship Id="rId19" Type="http://schemas.openxmlformats.org/officeDocument/2006/relationships/hyperlink" Target="http://localaction.mayorsmechanism.org/" TargetMode="External"/><Relationship Id="rId1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qz+/e0OcYZR+3/sinaOv3kg5C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2023-06-15T23:17:00Z</dcterms:created>
  <dc:creator>Sophie van Haasen</dc:creator>
</cp:coreProperties>
</file>